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الشجري
</w:t>
      </w:r>
    </w:p>
    <w:p>
      <w:pPr>
        <w:jc w:val="start"/>
        <w:bidi/>
      </w:pPr>
      <w:r>
        <w:rPr>
          <w:rFonts w:ascii="arial" w:hAnsi="arial" w:eastAsia="arial" w:cs="arial"/>
          <w:sz w:val="28"/>
          <w:szCs w:val="28"/>
          <w:b w:val="1"/>
          <w:bCs w:val="1"/>
          <w:rtl/>
        </w:rPr>
        <w:t xml:space="preserve">الشجري
</w:t>
      </w:r>
    </w:p>
    <w:p>
      <w:pPr/>
      <w:r>
        <w:rPr/>
        <w:t xml:space="preserve">الشجري  أحمد بن كامل بن خلف بن شجرة بن منصور البغدادى الشجرى: قاض، من أهل بغداد. كان عالما بالأحكام والقرآن والأدب والتاريخ، وله عدة مصنفات. ولى قضاء الكوفة. وكان متساهلا في الحديث. </w:t>
      </w:r>
    </w:p>
    <w:p>
      <w:pPr>
        <w:jc w:val="start"/>
        <w:bidi/>
      </w:pPr>
      <w:r>
        <w:rPr>
          <w:sz w:val="24"/>
          <w:szCs w:val="24"/>
          <w:b w:val="1"/>
          <w:bCs w:val="1"/>
          <w:rtl/>
        </w:rPr>
        <w:t xml:space="preserve">
الأعلام،(دار العلم للملايين - بيروت،2002،ط 15،ج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الشجري
</w:t>
      </w:r>
    </w:p>
    <w:p>
      <w:pPr/>
      <w:r>
        <w:rPr/>
        <w:t xml:space="preserve">أحمد بن كامل الشجري وأحمد بن كامل بن خلف القاضي الشجري.</w:t>
      </w:r>
    </w:p>
    <w:p/>
    <w:p>
      <w:pPr/>
      <w:r>
        <w:rPr/>
        <w:t xml:space="preserve">قال السمعاني: كان عالما بالأحكام والقرآن وأيام الناس والأدب والتواريخ.</w:t>
      </w:r>
    </w:p>
    <w:p/>
    <w:p>
      <w:pPr/>
      <w:r>
        <w:rPr/>
        <w:t xml:space="preserve">وله فيها مصنفات.</w:t>
      </w:r>
    </w:p>
    <w:p/>
    <w:p>
      <w:pPr/>
      <w:r>
        <w:rPr/>
        <w:t xml:space="preserve">ولي قضاء الكوفة.</w:t>
      </w:r>
    </w:p>
    <w:p/>
    <w:p>
      <w:pPr/>
      <w:r>
        <w:rPr/>
        <w:t xml:space="preserve">وحدث عن محمد بن الجهم وغيره.</w:t>
      </w:r>
    </w:p>
    <w:p/>
    <w:p>
      <w:pPr/>
      <w:r>
        <w:rPr/>
        <w:t xml:space="preserve">وعنه الدارقطني وغيره.</w:t>
      </w:r>
    </w:p>
    <w:p/>
    <w:p>
      <w:pPr/>
      <w:r>
        <w:rPr/>
        <w:t xml:space="preserve">ومات في المحرم سنة خمسين وثلاثمائة.</w:t>
      </w:r>
    </w:p>
    <w:p>
      <w:pPr>
        <w:jc w:val="start"/>
        <w:bidi/>
      </w:pPr>
      <w:r>
        <w:rPr>
          <w:sz w:val="24"/>
          <w:szCs w:val="24"/>
          <w:b w:val="1"/>
          <w:bCs w:val="1"/>
          <w:rtl/>
        </w:rPr>
        <w:t xml:space="preserve">
تاج التراجم في طبقات الحنفية،(دار القلم - دمشق،1992،ط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الشجري
</w:t>
      </w:r>
    </w:p>
    <w:p>
      <w:pPr/>
      <w:r>
        <w:rPr/>
        <w:t xml:space="preserve">الشجري  أحمد بن كامل.</w:t>
      </w:r>
    </w:p>
    <w:p>
      <w:pPr>
        <w:jc w:val="start"/>
        <w:bidi/>
      </w:pPr>
      <w:r>
        <w:rPr>
          <w:sz w:val="24"/>
          <w:szCs w:val="24"/>
          <w:b w:val="1"/>
          <w:bCs w:val="1"/>
          <w:rtl/>
        </w:rPr>
        <w:t xml:space="preserve">
تاج التراجم في طبقات الحنفية،(دار القلم - دمشق،1992،ط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كامل
</w:t>
      </w:r>
    </w:p>
    <w:p>
      <w:pPr/>
      <w:r>
        <w:rPr/>
        <w:t xml:space="preserve">القاضي ابن كامل أحمد بن كامل بن شجرة بن منصور بن كعب بن يزيد أبو بكر القاضي. قال الخطيب: قال القاضي ابن كامل: ولدت سنة ستين ومائتين، قال: ومات في المحرم سنة خمسين وثلاث مائة، وهو أحد أصحاب محمد بن جرير الطبري وتقلد قضاء الكوفة من قبل أبي عمر محمد بن يوسف، وكان من العلماء بالأحكام وعلوم القرآن والنحو والشعر وأيام الناس والتواريخ وأصحاب الحديث وله مصنفات في أكثر ذلك. قال النديم: منها كتاب ’’غريب القرآن’’. كتاب ’’القراءات’’. كتاب ’’التقريب في كشف الغريب’’. ’’موجز التأويل عن محكم التنزيل’’. ’’الوقوف’’. ’’التاريخ’’. ’’المختصر في الفقه’’. كتاب ’’الشروط الكبير’’. ’’الشروط الصغير’’. ’’البحث والحث’’. ’’أمهات المؤمنين’’. كتاب ’’الشعراء’’. كتاب ’’الزمان’’. كتاب ’’أخبار القضاة’’. قال الخطيب: وحدث عن محمد بن سعد العوفي ومحمد بن الجهم السمري وأبي قلابة الرقاشي وأحمد بن أبي خيثمة وأبي إسماعيل الترمذي. روى عنه الدارقطني وأبو عبيد الله المرزباني. وحدثنا عنه ابن رزقويه وغيره. وقال ابن رزقويه: لم تر عيناي مثله. ولما بلغ الثمانين أنشدنا:</w:t>
      </w:r>
    </w:p>
    <w:p/>
    <w:p>
      <w:pPr>
        <w:jc w:val="center"/>
      </w:pPr>
      <w:r>
        <w:rPr>
          <w:color w:val="ff0000"/>
        </w:rPr>
        <w:t xml:space="preserve">عقد الثمانين عقد ليس يبلغه</w:t>
      </w:r>
      <w:r>
        <w:rPr>
          <w:color w:val="ff0000"/>
        </w:rPr>
        <w:t xml:space="preserve">      </w:t>
      </w:r>
      <w:r>
        <w:rPr>
          <w:color w:val="ff0000"/>
        </w:rPr>
        <w:t xml:space="preserve">إلا المؤخر للأخبار والغير</w:t>
      </w:r>
    </w:p>
    <w:p/>
    <w:p>
      <w:pPr/>
      <w:r>
        <w:rPr/>
        <w:t xml:space="preserve">قال وأنشدنا القاضي ابن كامل لنفسه:</w:t>
      </w:r>
    </w:p>
    <w:p/>
    <w:p>
      <w:pPr>
        <w:jc w:val="center"/>
      </w:pPr>
      <w:r>
        <w:rPr>
          <w:color w:val="ff0000"/>
        </w:rPr>
        <w:t xml:space="preserve">صرف الزمان تنقل الأيام</w:t>
      </w:r>
      <w:r>
        <w:rPr>
          <w:color w:val="ff0000"/>
        </w:rPr>
        <w:t xml:space="preserve">      </w:t>
      </w:r>
      <w:r>
        <w:rPr>
          <w:color w:val="ff0000"/>
        </w:rPr>
        <w:t xml:space="preserve">والمرء بين محلل وحرام</w:t>
      </w:r>
    </w:p>
    <w:p/>
    <w:p>
      <w:pPr>
        <w:jc w:val="center"/>
      </w:pPr>
      <w:r>
        <w:rPr>
          <w:color w:val="ff0000"/>
        </w:rPr>
        <w:t xml:space="preserve">وإذا تقشعت الأمور تكشفت</w:t>
      </w:r>
      <w:r>
        <w:rPr>
          <w:color w:val="ff0000"/>
        </w:rPr>
        <w:t xml:space="preserve">      </w:t>
      </w:r>
      <w:r>
        <w:rPr>
          <w:color w:val="ff0000"/>
        </w:rPr>
        <w:t xml:space="preserve">عن فضل أيام وقبح أثام</w:t>
      </w:r>
    </w:p>
    <w:p/>
    <w:p>
      <w:pPr/>
      <w:r>
        <w:rPr/>
        <w:t xml:space="preserve">وسئل الدارقطني عنه فقال: كان متساهلا ربما حدث من حفظه بما ليس عنده في كتابه. وأهلكه العجب فإنه كان يختار ولا يضع لأحد من الأئمة أصلا. قيل له: أكان جرير المذهب؟ فقال: بل خالفه واختار لنفسه وأملى كتابا في السير وتكلم على الأخبار.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كامل القاضي
</w:t>
      </w:r>
    </w:p>
    <w:p>
      <w:pPr/>
      <w:r>
        <w:rPr/>
        <w:t xml:space="preserve">ابن كامل القاضي  اسمه أحمد بن كامل.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شجرة بن منصور بن كعب بن يزيد أبو بكر القاضي
</w:t>
      </w:r>
    </w:p>
    <w:p>
      <w:pPr/>
      <w:r>
        <w:rPr/>
        <w:t xml:space="preserve">أحمد بن كامل بن شجرة بن منصور بن كعب بن يزيد أبو بكر القاضي قال الخطيب: قال القاضي ابن كامل ولدت في سنة ستين ومائتين، قال: ومات في المحرم سنة خمسين وثلاثمائة. قال الخطيب: وكان ينزل في شارع عبد الصمد، وهو أحد أصحاب محمد بن جرير الطبري، وتقلد قضاء الكوفة من قبل أبي عمر محمد بن يوسف، وكان من العلماء بالأحكام وعلوم القرآن والنحو والشعر وأيام الناس والتواريخ وأصحاب الحديث، وله مصنفات في أكثر ذلك.</w:t>
      </w:r>
    </w:p>
    <w:p/>
    <w:p>
      <w:pPr/>
      <w:r>
        <w:rPr/>
        <w:t xml:space="preserve">قال النديم منها: كتاب غريب القرآن. كتاب القراءات. كتاب التقريب في كشف الغريب. كتاب موجز التأويل عن محكم التنزيل. كتاب التنزيل. كتاب الوقوف. كتاب التاريخ. كتاب المختصر في الفقه. كتاب الشروط الكبير. كتاب الشروط الصغير. كتاب البحث والحث. كتاب أمهات المؤمنين. كتاب الشعر.</w:t>
      </w:r>
    </w:p>
    <w:p/>
    <w:p>
      <w:pPr/>
      <w:r>
        <w:rPr/>
        <w:t xml:space="preserve">كتاب الزمان. كتاب أخبار القضاة.</w:t>
      </w:r>
    </w:p>
    <w:p/>
    <w:p>
      <w:pPr/>
      <w:r>
        <w:rPr/>
        <w:t xml:space="preserve">وكان قد اختار لنفسه مذهبا. قال الخطيب: وحدث ابن كامل عن محمد بن سعد العوفي ومحمد بن الجهم السمري وأبي قلابة الرقاشي وأحمد بن أبي خيثمة وأبي إسماعيل الترمذي. روى عنه الدارقطني وأبو عبد الله المرزباني وحدثنا عنه ابن رزقويه وغيره، وقال ابن رزقويه: لم تر عيناي مثله. ولما بلغ الثمانين أنشدنا:</w:t>
      </w:r>
    </w:p>
    <w:p/>
    <w:p>
      <w:pPr>
        <w:jc w:val="center"/>
      </w:pPr>
      <w:r>
        <w:rPr>
          <w:color w:val="ff0000"/>
        </w:rPr>
        <w:t xml:space="preserve">عقد الثمانين عقد ليس يبلغه</w:t>
      </w:r>
      <w:r>
        <w:rPr>
          <w:color w:val="ff0000"/>
        </w:rPr>
        <w:t xml:space="preserve">      </w:t>
      </w:r>
      <w:r>
        <w:rPr>
          <w:color w:val="ff0000"/>
        </w:rPr>
        <w:t xml:space="preserve">إلا المؤخر للأخبار والغير</w:t>
      </w:r>
    </w:p>
    <w:p/>
    <w:p>
      <w:pPr/>
      <w:r>
        <w:rPr/>
        <w:t xml:space="preserve">قال: وأنشد القاضي ابن كامل لنفسه:</w:t>
      </w:r>
    </w:p>
    <w:p/>
    <w:p>
      <w:pPr>
        <w:jc w:val="center"/>
      </w:pPr>
      <w:r>
        <w:rPr>
          <w:color w:val="ff0000"/>
        </w:rPr>
        <w:t xml:space="preserve">صرف الزمان تنقل الأيام</w:t>
      </w:r>
      <w:r>
        <w:rPr>
          <w:color w:val="ff0000"/>
        </w:rPr>
        <w:t xml:space="preserve">      </w:t>
      </w:r>
      <w:r>
        <w:rPr>
          <w:color w:val="ff0000"/>
        </w:rPr>
        <w:t xml:space="preserve">والمرء بين محلل وحرام</w:t>
      </w:r>
    </w:p>
    <w:p/>
    <w:p>
      <w:pPr>
        <w:jc w:val="center"/>
      </w:pPr>
      <w:r>
        <w:rPr>
          <w:color w:val="ff0000"/>
        </w:rPr>
        <w:t xml:space="preserve">وإذا تقشعت الأمور تكشفت</w:t>
      </w:r>
      <w:r>
        <w:rPr>
          <w:color w:val="ff0000"/>
        </w:rPr>
        <w:t xml:space="preserve">      </w:t>
      </w:r>
      <w:r>
        <w:rPr>
          <w:color w:val="ff0000"/>
        </w:rPr>
        <w:t xml:space="preserve">عن فضل أيام وقبح أنام</w:t>
      </w:r>
    </w:p>
    <w:p/>
    <w:p>
      <w:pPr/>
      <w:r>
        <w:rPr/>
        <w:t xml:space="preserve">وسئل الدارقطني عن ابن كامل فقال: كان متساهلا ربما حدث من حفظه بما ليس عنده في كتابه، وأهلكه العجب فإنه كان يختار ولا يضع لأحد من الأئمة أصلا.</w:t>
      </w:r>
    </w:p>
    <w:p/>
    <w:p>
      <w:pPr/>
      <w:r>
        <w:rPr/>
        <w:t xml:space="preserve">قيل له: أكان جريري المذهب؟ فقال: بل خالفه واختار لنفسه، وأملى كتابا في السير وتكلم على الاختيار .</w:t>
      </w:r>
    </w:p>
    <w:p/>
    <w:p>
      <w:pPr/>
      <w:r>
        <w:rPr/>
        <w:t xml:space="preserve">أنبأنا الخطيب أبو الفضل عبيد الله بن أحمد بن عبد الله المنصوري قال، حدثنا أبو منصور موهوب بن الجواليقي، حدثنا ثابت بن بندار، حدثنا أبو علي الحسن بن أحمد بن شاذان، حدثنا أبو بكر أحمد بن كامل بن شجرة القاضي في سنة تسع وأربعين وثلاثمائة، حدثني عبد الله بن أحمد بن عيسى المقرئ يعرف بالفسطاطي، قال حدثنا أحمد بن سهل أبو عبد الرحمن، قال قدم علينا سعد بن زنبور فأتيناه فحدثنا قال: كنا على باب الفضيل بن عياض فاستأذنا عليه فلم يؤذن لنا، قال فقيل لنا: إنه لا يخرج اليكم أو يسمع القرآن، قال: وكان معنا رجل مؤذن وكان صيتا، فقلنا له: اقرأ، فقرأ </w:t>
      </w:r>
    </w:p>
    <w:p>
      <w:pPr/>
      <w:r>
        <w:rPr>
          <w:color w:val="0000ff"/>
        </w:rPr>
        <w:t xml:space="preserve">{ألهاكم التكاثر}</w:t>
      </w:r>
    </w:p>
    <w:p>
      <w:pPr/>
      <w:r>
        <w:rPr/>
        <w:t xml:space="preserve"> ورفع بها صوته، قال: فأشرف علينا الفضيل وقد بكى حتى بل لحيته بالدموع ومعه خرقة ينشف بها الدموع من عينه، وأنشأ يقول:</w:t>
      </w:r>
    </w:p>
    <w:p/>
    <w:p>
      <w:pPr>
        <w:jc w:val="center"/>
      </w:pPr>
      <w:r>
        <w:rPr>
          <w:color w:val="ff0000"/>
        </w:rPr>
        <w:t xml:space="preserve">بلغت الثمانين أو جزتها</w:t>
      </w:r>
      <w:r>
        <w:rPr>
          <w:color w:val="ff0000"/>
        </w:rPr>
        <w:t xml:space="preserve">      </w:t>
      </w:r>
      <w:r>
        <w:rPr>
          <w:color w:val="ff0000"/>
        </w:rPr>
        <w:t xml:space="preserve">فماذا أؤمل أو أنتظر</w:t>
      </w:r>
    </w:p>
    <w:p/>
    <w:p>
      <w:pPr>
        <w:jc w:val="center"/>
      </w:pPr>
      <w:r>
        <w:rPr>
          <w:color w:val="ff0000"/>
        </w:rPr>
        <w:t xml:space="preserve">أتاني ثمانون من مولدي</w:t>
      </w:r>
      <w:r>
        <w:rPr>
          <w:color w:val="ff0000"/>
        </w:rPr>
        <w:t xml:space="preserve">      </w:t>
      </w:r>
      <w:r>
        <w:rPr>
          <w:color w:val="ff0000"/>
        </w:rPr>
        <w:t xml:space="preserve">وبعد الثمانين ما ينتظر؟</w:t>
      </w:r>
    </w:p>
    <w:p/>
    <w:p>
      <w:pPr/>
      <w:r>
        <w:rPr/>
        <w:t xml:space="preserve">علتني السنون فأبلينني</w:t>
      </w:r>
    </w:p>
    <w:p/>
    <w:p>
      <w:pPr/>
      <w:r>
        <w:rPr/>
        <w:t xml:space="preserve">قال: ثم خنقته العبرة، قال وكان معنا علي بن خشرم فأتمه له فقال:</w:t>
      </w:r>
    </w:p>
    <w:p/>
    <w:p>
      <w:pPr/>
      <w:r>
        <w:rPr/>
        <w:t xml:space="preserve">فدقت عظامي وكل البصر</w:t>
      </w:r>
    </w:p>
    <w:p/>
    <w:p>
      <w:pPr/>
      <w:r>
        <w:rPr/>
        <w:t xml:space="preserve">قال: ثم قال القاضي أحمد بن كامل: ولدت سنة ستين ومائتين، وأنشدنا:</w:t>
      </w:r>
    </w:p>
    <w:p/>
    <w:p>
      <w:pPr>
        <w:jc w:val="center"/>
      </w:pPr>
      <w:r>
        <w:rPr>
          <w:color w:val="ff0000"/>
        </w:rPr>
        <w:t xml:space="preserve">عقد الثمانين عقد ليس يبلغه</w:t>
      </w:r>
      <w:r>
        <w:rPr>
          <w:color w:val="ff0000"/>
        </w:rPr>
        <w:t xml:space="preserve">      </w:t>
      </w:r>
      <w:r>
        <w:rPr>
          <w:color w:val="ff0000"/>
        </w:rPr>
        <w:t xml:space="preserve">إلا المؤخر للأخبار والغير</w:t>
      </w:r>
    </w:p>
    <w:p/>
    <w:p>
      <w:pPr>
        <w:jc w:val="start"/>
        <w:bidi/>
      </w:pPr>
      <w:r>
        <w:rPr>
          <w:sz w:val="24"/>
          <w:szCs w:val="24"/>
          <w:b w:val="1"/>
          <w:bCs w:val="1"/>
          <w:rtl/>
        </w:rPr>
        <w:t xml:space="preserve">
معجم الأدباء / إرشاد الأريب إلى معرفة الأديب،(دار الغرب الإسلامي - بيروت،1993،ط 0،ج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كامل
</w:t>
      </w:r>
    </w:p>
    <w:p>
      <w:pPr/>
      <w:r>
        <w:rPr/>
        <w:t xml:space="preserve">ابن كامل الشيخ الإمام العلامة الحافظ القاضي، أبو بكر أحمد بن كامل بن خلف بن شجرة البغدادي، تلميذ محمد بن جرير الطبري.</w:t>
      </w:r>
    </w:p>
    <w:p/>
    <w:p>
      <w:pPr/>
      <w:r>
        <w:rPr/>
        <w:t xml:space="preserve">ولد سنة ستين ومائتين.</w:t>
      </w:r>
    </w:p>
    <w:p/>
    <w:p>
      <w:pPr/>
      <w:r>
        <w:rPr/>
        <w:t xml:space="preserve">حدث عن: محمد بن الجهم السمري، ومحمد بن سعد العوفي، وعبد الملك بن محمد الرقاشي، والحسن بن سلام السواق، ومحمد بن مسلمة الواسطي، وطبقتهم.</w:t>
      </w:r>
    </w:p>
    <w:p/>
    <w:p>
      <w:pPr/>
      <w:r>
        <w:rPr/>
        <w:t xml:space="preserve">حدث عنه: الدارقطني، والحاكم، وابن رزقويه، وأبو العلاء محمد بن الحسن الوراق، ويحيى بن إبراهيم المزكي، وأبو الحسن الحمامي، وأبو علي بن شاذان، وآخرون.</w:t>
      </w:r>
    </w:p>
    <w:p/>
    <w:p>
      <w:pPr/>
      <w:r>
        <w:rPr/>
        <w:t xml:space="preserve">قال أبو الحسن بن رزقويه: لم تر عيناي مثله، وسمعته يذكر مولده.</w:t>
      </w:r>
    </w:p>
    <w:p/>
    <w:p>
      <w:pPr/>
      <w:r>
        <w:rPr/>
        <w:t xml:space="preserve">قال الخطيب: كان من العلماء بالأحكام وعلوم القرآن، والنحو والشعر والتواريخ، وله في ذلك مصنفات، ولي قضاء الكوفة.</w:t>
      </w:r>
    </w:p>
    <w:p/>
    <w:p>
      <w:pPr/>
      <w:r>
        <w:rPr/>
        <w:t xml:space="preserve">وقال الدارقطني: كان متساهلا، ربما حدث من حفظه بما ليس في كتابه، وأهلكه العجب، كان يختار لنفسه ولا يقلد أحدا.</w:t>
      </w:r>
    </w:p>
    <w:p/>
    <w:p>
      <w:pPr/>
      <w:r>
        <w:rPr/>
        <w:t xml:space="preserve">توفي ابن شجرة في المحرم سنة خمسين وثلاث مائة، وله تسعون سنة.</w:t>
      </w:r>
    </w:p>
    <w:p/>
    <w:p>
      <w:pPr/>
      <w:r>
        <w:rPr/>
        <w:t xml:space="preserve">وقال الدارقطني أيضا: كان لا يعد لأحد من الفقهاء وزنا، أملى كتابا في السنن، وتكلم على الأخبار.</w:t>
      </w:r>
    </w:p>
    <w:p/>
    <w:p>
      <w:pPr/>
      <w:r>
        <w:rPr/>
        <w:t xml:space="preserve">قال ابن الذهبي: وقع لي من عواليه، وكان من بحور العلم، فأخمله العجب.</w:t>
      </w:r>
    </w:p>
    <w:p/>
    <w:p>
      <w:pPr/>
      <w:r>
        <w:rPr/>
        <w:t xml:space="preserve">وقد صنف كتابا في القراءات، وله مؤلف في غريب القرآن، وكتاب ’’موجز التأويل عن معجز التنزيل’’، وكتاب ’’التاريخ’’، وكتاب ’’الشروط’’.</w:t>
      </w:r>
    </w:p>
    <w:p/>
    <w:p>
      <w:pPr/>
      <w:r>
        <w:rPr/>
        <w:t xml:space="preserve">وفيها مات محمد بن المؤمل الماسرجسي، وأحمد بن علي بن حسنويه المقرئ، وأبو عمر محمد بن يوسف الكندي، وأبو جعفر عبد الله بن إسماعيل بن بريه، وأبو سهل بن زياد، وإسماعيل بن علي الخطبي، ومحمد بن أحمد بن خنب.</w:t>
      </w:r>
    </w:p>
    <w:p>
      <w:pPr>
        <w:jc w:val="start"/>
        <w:bidi/>
      </w:pPr>
      <w:r>
        <w:rPr>
          <w:sz w:val="24"/>
          <w:szCs w:val="24"/>
          <w:b w:val="1"/>
          <w:bCs w:val="1"/>
          <w:rtl/>
        </w:rPr>
        <w:t xml:space="preserve">
سير أعلام النبلاء،(دار الحديث- القاهرة،2006،ط 0،ج 12،ص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بن منصور القاضي، الشجري، البغدادي
</w:t>
      </w:r>
    </w:p>
    <w:p>
      <w:pPr/>
      <w:r>
        <w:rPr/>
        <w:t xml:space="preserve">أحمد بن كامل بن خلف بن شجرة بن منصور القاضي، الشجري، البغدادي قال السمعاني: كان عالما بالأحكام، والقرآن، وأيام الناس، والأدب، والتواريخ، وله فيها مصنفات.</w:t>
      </w:r>
    </w:p>
    <w:p/>
    <w:p>
      <w:pPr/>
      <w:r>
        <w:rPr/>
        <w:t xml:space="preserve">ولي قضاء الكوفة.</w:t>
      </w:r>
    </w:p>
    <w:p/>
    <w:p>
      <w:pPr/>
      <w:r>
        <w:rPr/>
        <w:t xml:space="preserve">وحدث عن محمد بن الجهم السمري، وأبي قلابة الرقاشي، وغيرهما.</w:t>
      </w:r>
    </w:p>
    <w:p/>
    <w:p>
      <w:pPr/>
      <w:r>
        <w:rPr/>
        <w:t xml:space="preserve">روى عنه الدارقطني، وأبو عبيد الله.</w:t>
      </w:r>
    </w:p>
    <w:p/>
    <w:p>
      <w:pPr/>
      <w:r>
        <w:rPr/>
        <w:t xml:space="preserve">وكان متساهلا في الحدي.</w:t>
      </w:r>
    </w:p>
    <w:p/>
    <w:p>
      <w:pPr/>
      <w:r>
        <w:rPr/>
        <w:t xml:space="preserve">كذا في ’’ الجواهر ’’.</w:t>
      </w:r>
    </w:p>
    <w:p/>
    <w:p>
      <w:pPr/>
      <w:r>
        <w:rPr/>
        <w:t xml:space="preserve">وذكره الخطيب البغدادي، في ’’ تاريخه ’’، فقال: أحمد بن كامل بن خلف بن شجرة ابن منصور بن كعب بن يزيد، أبو بكر، القاضي.</w:t>
      </w:r>
    </w:p>
    <w:p/>
    <w:p>
      <w:pPr/>
      <w:r>
        <w:rPr/>
        <w:t xml:space="preserve">كان ينزل في شاعر عبد الصمد عند مربعة أبي عبيد الله، من الجانب الشرقي.</w:t>
      </w:r>
    </w:p>
    <w:p/>
    <w:p>
      <w:pPr/>
      <w:r>
        <w:rPr/>
        <w:t xml:space="preserve">وهو أحد أصحاب محمد بن جرير الطبري.</w:t>
      </w:r>
    </w:p>
    <w:p/>
    <w:p>
      <w:pPr/>
      <w:r>
        <w:rPr/>
        <w:t xml:space="preserve">وتقلد قضاء الكوفة من قبل أبي عمر محمد بن يوسف.</w:t>
      </w:r>
    </w:p>
    <w:p/>
    <w:p>
      <w:pPr/>
      <w:r>
        <w:rPr/>
        <w:t xml:space="preserve">وكان من العلماء بالأكام، وعلوم القرآن، والنحو، والشعر، وأيام الناس، وتواريخ أصحاب الحديث، وله مصنفات في أكثر ذلك. انتهى.</w:t>
      </w:r>
    </w:p>
    <w:p/>
    <w:p>
      <w:pPr/>
      <w:r>
        <w:rPr/>
        <w:t xml:space="preserve">قلت: فول الخطيب: ’’ وهو أحد أصحاب محمد بن جرير الطبري ’’، يدل على أن ابن كامل ليس بحنفي المذهب، كما ذكره صاحب ’’ الجواهر ’’، اللهم إلا أن يقال: إنه أحد أصحابه في غير الفقه، من علوم الحديث، وغيرها، ولم أقف على تصريح في ذلك إلى الآن، وإنما ذكرته تبعا لصاحب ’’ الجواهر ’’.</w:t>
      </w:r>
    </w:p>
    <w:p/>
    <w:p>
      <w:pPr/>
      <w:r>
        <w:rPr/>
        <w:t xml:space="preserve">قال الحسن بن رزقويه، وقد ذكر أحمد بن كامل: لم تر عيناي مثله.</w:t>
      </w:r>
    </w:p>
    <w:p/>
    <w:p>
      <w:pPr/>
      <w:r>
        <w:rPr/>
        <w:t xml:space="preserve">وحدث الحسن بن أبي بكر، قال: سمعت أحمد بن كامل القاضي، يقول: رأيت النبي صلى الله عليه وسلم في النوم، وكأنه في المسجد الذي في أصحاب البارزي، في الجانب الشرقي في المحراب، فتقدمت، فقرأت عليه، واستعدت، وابتدأت بأم القرآن اقرأها، وأعد على عدد أهل الكوفة.</w:t>
      </w:r>
    </w:p>
    <w:p/>
    <w:p>
      <w:pPr/>
      <w:r>
        <w:rPr/>
        <w:t xml:space="preserve">فلما قرأت: (مالك يوم الدين) قلت: يا رسول الله، كيف أقرأ هذا الحرف (مالك)، أو (ملك).</w:t>
      </w:r>
    </w:p>
    <w:p/>
    <w:p>
      <w:pPr/>
      <w:r>
        <w:rPr/>
        <w:t xml:space="preserve">فقال لي: (ملك يوم الدين).</w:t>
      </w:r>
    </w:p>
    <w:p/>
    <w:p>
      <w:pPr/>
      <w:r>
        <w:rPr/>
        <w:t xml:space="preserve">فقلت: بألف أو بغير ألف؟ فقال: بغير ألف.</w:t>
      </w:r>
    </w:p>
    <w:p/>
    <w:p>
      <w:pPr/>
      <w:r>
        <w:rPr/>
        <w:t xml:space="preserve">وقرأت من سورة البقرة، فلما قرات، (ختم الله على قلبهم وعلى سمعهم)، فال: ختم الله على أفئدتهم، وهمزه.</w:t>
      </w:r>
    </w:p>
    <w:p/>
    <w:p>
      <w:pPr/>
      <w:r>
        <w:rPr/>
        <w:t xml:space="preserve">فوقع في نفس في المنام أنه صلى الله عليه وسلم أراد أن يعلمني أن القلب هو الفؤاد، فبلغت عليه إلى خمسين آية، من سورة البقرة، على عدد أهل الكوفة.</w:t>
      </w:r>
    </w:p>
    <w:p/>
    <w:p>
      <w:pPr/>
      <w:r>
        <w:rPr/>
        <w:t xml:space="preserve">وسئل أبو الحسن الدارقطني، عن ابن كامل، فقال: كان متساهلا، وربما حدث من حفظه بما ليس عنده في كتاب، وأهلكه العجب، فكأنه كان يختار ولا يضع لأحد من العلماء الأئمة.</w:t>
      </w:r>
    </w:p>
    <w:p/>
    <w:p>
      <w:pPr/>
      <w:r>
        <w:rPr/>
        <w:t xml:space="preserve">فقيل: كان جريري المذهب؟..</w:t>
      </w:r>
    </w:p>
    <w:p/>
    <w:p>
      <w:pPr/>
      <w:r>
        <w:rPr/>
        <w:t xml:space="preserve">فقال أبو الحسن: بل خالف، واختار لنفسه. وهذا يؤيد ما تقدم من كونه ليس بحنفي، ولكن قوله (اختار لنفسه) يمكن حمله على أنه اختار لنفسه ما يوافق رأي الإمام الأعظم، بحيث صار لكثرة أخذه برأيه يعد من أتباعه. والله أعلم.</w:t>
      </w:r>
    </w:p>
    <w:p/>
    <w:p>
      <w:pPr/>
      <w:r>
        <w:rPr/>
        <w:t xml:space="preserve">وأملى كتابا في ’’ السير ’’، وتكلم على الأخبار.</w:t>
      </w:r>
    </w:p>
    <w:p/>
    <w:p>
      <w:pPr/>
      <w:r>
        <w:rPr/>
        <w:t xml:space="preserve">ومن شعره:</w:t>
      </w:r>
    </w:p>
    <w:p/>
    <w:p>
      <w:pPr>
        <w:jc w:val="center"/>
      </w:pPr>
      <w:r>
        <w:rPr>
          <w:color w:val="ff0000"/>
        </w:rPr>
        <w:t xml:space="preserve">إن الثمانين عقد ليس يبلغه</w:t>
      </w:r>
      <w:r>
        <w:rPr>
          <w:color w:val="ff0000"/>
        </w:rPr>
        <w:t xml:space="preserve">      </w:t>
      </w:r>
      <w:r>
        <w:rPr>
          <w:color w:val="ff0000"/>
        </w:rPr>
        <w:t xml:space="preserve">إلا المؤخر للأخبار والعبر</w:t>
      </w:r>
    </w:p>
    <w:p/>
    <w:p>
      <w:pPr/>
      <w:r>
        <w:rPr/>
        <w:t xml:space="preserve">ومنه:</w:t>
      </w:r>
    </w:p>
    <w:p/>
    <w:p>
      <w:pPr>
        <w:jc w:val="center"/>
      </w:pPr>
      <w:r>
        <w:rPr>
          <w:color w:val="ff0000"/>
        </w:rPr>
        <w:t xml:space="preserve">ليس لي عدة تشد فؤادي</w:t>
      </w:r>
      <w:r>
        <w:rPr>
          <w:color w:val="ff0000"/>
        </w:rPr>
        <w:t xml:space="preserve">      </w:t>
      </w:r>
      <w:r>
        <w:rPr>
          <w:color w:val="ff0000"/>
        </w:rPr>
        <w:t xml:space="preserve">غير ذي الطول عدتي وظهيري</w:t>
      </w:r>
    </w:p>
    <w:p/>
    <w:p>
      <w:pPr>
        <w:jc w:val="center"/>
      </w:pPr>
      <w:r>
        <w:rPr>
          <w:color w:val="ff0000"/>
        </w:rPr>
        <w:t xml:space="preserve">هو فخري لكل ما أرتجيه</w:t>
      </w:r>
      <w:r>
        <w:rPr>
          <w:color w:val="ff0000"/>
        </w:rPr>
        <w:t xml:space="preserve">      </w:t>
      </w:r>
      <w:r>
        <w:rPr>
          <w:color w:val="ff0000"/>
        </w:rPr>
        <w:t xml:space="preserve">وغيائي وراحمي ونصيري</w:t>
      </w:r>
    </w:p>
    <w:p/>
    <w:p>
      <w:pPr/>
      <w:r>
        <w:rPr/>
        <w:t xml:space="preserve">ومنه أيضا:</w:t>
      </w:r>
    </w:p>
    <w:p/>
    <w:p>
      <w:pPr>
        <w:jc w:val="center"/>
      </w:pPr>
      <w:r>
        <w:rPr>
          <w:color w:val="ff0000"/>
        </w:rPr>
        <w:t xml:space="preserve">صرف الزمان تنقل الأيام</w:t>
      </w:r>
      <w:r>
        <w:rPr>
          <w:color w:val="ff0000"/>
        </w:rPr>
        <w:t xml:space="preserve">      </w:t>
      </w:r>
      <w:r>
        <w:rPr>
          <w:color w:val="ff0000"/>
        </w:rPr>
        <w:t xml:space="preserve">والمرء بيم محلل وحزام</w:t>
      </w:r>
    </w:p>
    <w:p/>
    <w:p>
      <w:pPr>
        <w:jc w:val="center"/>
      </w:pPr>
      <w:r>
        <w:rPr>
          <w:color w:val="ff0000"/>
        </w:rPr>
        <w:t xml:space="preserve">وإذا تعسفت الأمور تكشفت</w:t>
      </w:r>
      <w:r>
        <w:rPr>
          <w:color w:val="ff0000"/>
        </w:rPr>
        <w:t xml:space="preserve">      </w:t>
      </w:r>
      <w:r>
        <w:rPr>
          <w:color w:val="ff0000"/>
        </w:rPr>
        <w:t xml:space="preserve">عن فضل إنعام وقبح أثام</w:t>
      </w:r>
    </w:p>
    <w:p/>
    <w:p>
      <w:pPr/>
      <w:r>
        <w:rPr/>
        <w:t xml:space="preserve">وكانت وفاته يوم الأربعاء، لثمان خلون من المحرم، سنة خمسين وثلاثمائة.</w:t>
      </w:r>
    </w:p>
    <w:p/>
    <w:p>
      <w:pPr/>
      <w:r>
        <w:rPr/>
        <w:t xml:space="preserve">وكانت ولادته، في سنة ستين ومائتين.</w:t>
      </w:r>
    </w:p>
    <w:p>
      <w:pPr>
        <w:jc w:val="start"/>
        <w:bidi/>
      </w:pPr>
      <w:r>
        <w:rPr>
          <w:sz w:val="24"/>
          <w:szCs w:val="24"/>
          <w:b w:val="1"/>
          <w:bCs w:val="1"/>
          <w:rtl/>
        </w:rPr>
        <w:t xml:space="preserve">
الطبقات السنية في تراجم الحنفية،(دار الرفاعي - الرياض،1983،ط 0،ج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بن منصور بن كعب بن يزيد أبو بكر البغدادي
</w:t>
      </w:r>
    </w:p>
    <w:p>
      <w:pPr/>
      <w:r>
        <w:rPr/>
        <w:t xml:space="preserve">أحمد بن كامل بن خلف بن شجرة بن منصور بن كعب بن يزيد أبو بكر البغدادي. القاضي الحافظ يعرف بوكيع، صاحب التصانيف، وأحد أصحاب ابن جرير، ولد بسرمن رأى سنة ستين ومائتين.</w:t>
      </w:r>
    </w:p>
    <w:p/>
    <w:p>
      <w:pPr/>
      <w:r>
        <w:rPr/>
        <w:t xml:space="preserve">روى القراءة عرضا عن أبي بكر الأصبهاني، ومحمد بن يحيى الكسائي، وأحمد بن يعقوب بن أخي العرق، وعبد الله بن أحمد الفسطاطي، وأبي بكر ابن التمار.</w:t>
      </w:r>
    </w:p>
    <w:p/>
    <w:p>
      <w:pPr/>
      <w:r>
        <w:rPr/>
        <w:t xml:space="preserve">وروى عن أبي قلابة الرقاشي وغيره، روى عنه أبو إسحاق إبراهيم بن أحمد الطبري، وقرأ عليه أبو بكر بن مهران، والحسن بن علي بن الزمن، وأحمد بن محمد بن عبدون، وإبراهيم بن أحمد المروزي، والدارقطني، وسئل عنه فقال: كان متساهلا وربما حدث من حفظه بما ليس في كتابه، وأهلكه العجب فاختار لنفسه مذهبا ومشاه غيره.</w:t>
      </w:r>
    </w:p>
    <w:p/>
    <w:p>
      <w:pPr/>
      <w:r>
        <w:rPr/>
        <w:t xml:space="preserve">وقال ابن رزقويه: لم تر عيناي مثله.</w:t>
      </w:r>
    </w:p>
    <w:p/>
    <w:p>
      <w:pPr/>
      <w:r>
        <w:rPr/>
        <w:t xml:space="preserve">قال الخطيب: كان عالما بالأحكام وعلوم القرآن والنحو والشعر والتاريخ وأصحاب الحديث، تقلد قضاء الكوفة، وكان أولا جريري المذهب، ثم اختار لنفسه مذهبا، وأملى «كتابا في السير»، وتكلم على الأخبار.</w:t>
      </w:r>
    </w:p>
    <w:p/>
    <w:p>
      <w:pPr/>
      <w:r>
        <w:rPr/>
        <w:t xml:space="preserve">وحدث عن محمد بن سعد العوفي، وعبد الله بن روح المدائني، وابن أبي خيثمة، ومحمد بن إسماعيل الترمذي، وإبراهيم بن الهيثم البلدي، وخلق كثير. وعنه الدارقطني، والمرزباني، وجماعة من القدماء، وابن رزقويه، وابن الفضل، وابن شاذان، وأبو الحسن بن الحمامي.</w:t>
      </w:r>
    </w:p>
    <w:p/>
    <w:p>
      <w:pPr/>
      <w:r>
        <w:rPr/>
        <w:t xml:space="preserve">وقال الخطيب: أخبرنا الحسن بن أبي بكر، قال: سمعت أحمد بن كامل القاضي يقول: رأيت النبي صلى الله عليه وسلم في المنام، فقرأت عليه الفاتحة وخمسين آية من سورة البقرة.</w:t>
      </w:r>
    </w:p>
    <w:p/>
    <w:p>
      <w:pPr/>
      <w:r>
        <w:rPr/>
        <w:t xml:space="preserve">وصنف «غريب القرآن» «القراءات» «كتاب التقريب في كشف الغريب» «كتاب موجز التأويل عن معجز التنزيل» «كتاب الوقوف» «كتاب التاريخ» «كتاب المختصر في الفقه» «كتاب الشروط الكبير» و «الصغير» «كتاب أخبار القضاة» «أخبار الشعراء» وغير ذلك. مات يوم الأربعاء لثمان خلون من المحرم سنة خمسين وقيل خمس وثلاثمائة.</w:t>
      </w:r>
    </w:p>
    <w:p>
      <w:pPr>
        <w:jc w:val="start"/>
        <w:bidi/>
      </w:pPr>
      <w:r>
        <w:rPr>
          <w:sz w:val="24"/>
          <w:szCs w:val="24"/>
          <w:b w:val="1"/>
          <w:bCs w:val="1"/>
          <w:rtl/>
        </w:rPr>
        <w:t xml:space="preserve">
طبقات المفسرين للداوودي،(دار الكتب العلمية - بيروت،0000،ط 0،ج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شجرة القاضي البغدادي الحافظ
</w:t>
      </w:r>
    </w:p>
    <w:p>
      <w:pPr/>
      <w:r>
        <w:rPr/>
        <w:t xml:space="preserve">أحمد بن كامل بن شجرة القاضي البغدادي الحافظ. لينه الدارقطني.</w:t>
      </w:r>
    </w:p>
    <w:p/>
    <w:p>
      <w:pPr/>
      <w:r>
        <w:rPr/>
        <w:t xml:space="preserve">وقال: كان متساهلا، ومشاه غيره، وكان من أوعية العلم، كان يعتمد على حفظه فيهم.</w:t>
      </w:r>
    </w:p>
    <w:p>
      <w:pPr>
        <w:jc w:val="start"/>
        <w:bidi/>
      </w:pPr>
      <w:r>
        <w:rPr>
          <w:sz w:val="24"/>
          <w:szCs w:val="24"/>
          <w:b w:val="1"/>
          <w:bCs w:val="1"/>
          <w:rtl/>
        </w:rPr>
        <w:t xml:space="preserve">
ميزان الاعتدال في نقد الرجال،(دار المعرفة للطباعة والنشر، بيروت - لبنان،1963،ط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القاضي البغدادي.
</w:t>
      </w:r>
    </w:p>
    <w:p>
      <w:pPr/>
      <w:r>
        <w:rPr/>
        <w:t xml:space="preserve">أحمد بن كامل بن خلف بن شجرة القاضي البغدادي. </w:t>
      </w:r>
    </w:p>
    <w:p/>
    <w:p>
      <w:pPr/>
      <w:r>
        <w:rPr/>
        <w:t xml:space="preserve">حدث عن محمد بن سعد العوفي، والحارث بن أبي أسامة وجماعة.</w:t>
      </w:r>
    </w:p>
    <w:p/>
    <w:p>
      <w:pPr/>
      <w:r>
        <w:rPr/>
        <w:t xml:space="preserve">وعنه الدارقطني، وأبو عبد الله المرزباني، وغيرهما.</w:t>
      </w:r>
    </w:p>
    <w:p/>
    <w:p>
      <w:pPr/>
      <w:r>
        <w:rPr/>
        <w:t xml:space="preserve">قال الخطيب: كان من العلماء بالأحكام، وعلوم القرآن، والنحو، والشعر، وأيام الناس، وتواريخ أصحاب الحديث، وله مصنفات في أكثر ذلك.</w:t>
      </w:r>
    </w:p>
    <w:p/>
    <w:p>
      <w:pPr/>
      <w:r>
        <w:rPr/>
        <w:t xml:space="preserve">وقال: سمعت ابن رزقويه يقول: لم تر عيناي مثله.</w:t>
      </w:r>
    </w:p>
    <w:p/>
    <w:p>
      <w:pPr/>
      <w:r>
        <w:rPr/>
        <w:t xml:space="preserve">وقال الدارقطني: كان متساهلاً ربما حدث من حفظه بما ليس عنده في كتابه، وأهلكه العجب، فإنه كان يختار، ولا يخضع لأحدٍ من العلماء الأئمة أصلاً.</w:t>
      </w:r>
    </w:p>
    <w:p/>
    <w:p>
      <w:pPr/>
      <w:r>
        <w:rPr/>
        <w:t xml:space="preserve">فقال له أبو سعد الإسماعيلي: كان جريري المذهب؟ قال الدارقطني: بل خالفه واختار لنفسه، وأملى كتاباً في السير وتكلم على الأخبار.</w:t>
      </w:r>
    </w:p>
    <w:p/>
    <w:p>
      <w:pPr/>
      <w:r>
        <w:rPr/>
        <w:t xml:space="preserve">توفي سنة 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شجرة أبو بكر القاضي 
</w:t>
      </w:r>
    </w:p>
    <w:p>
      <w:pPr/>
      <w:r>
        <w:rPr/>
        <w:t xml:space="preserve">أحمد بن كامل بن شجرة، أبو بكر القاضي. </w:t>
      </w:r>
    </w:p>
    <w:p/>
    <w:p>
      <w:pPr/>
      <w:r>
        <w:rPr/>
        <w:t xml:space="preserve">ذكره الخطيب في تاريخه وقال: مولده في سنة ستين ومائتين، وكان من أصحاب محمد بن جرير الطّبري، وتقلّد قضاء الكوفة، وكان من العلماء بالأحكام، وعلوم القرآن، والنّحو، والشّعر، وأيام الناس، والتواريخ، وأصحاب الحديث، وله مصنّفات في أكثر ذلك.</w:t>
      </w:r>
    </w:p>
    <w:p/>
    <w:p>
      <w:pPr/>
      <w:r>
        <w:rPr/>
        <w:t xml:space="preserve">قال محمد بن إسحاق النديم: منها: كتاب غريب القرآن، وكتاب القراءات، وكتاب الترغيب في كشف الغريب، وكتاب موجز التأويل عن محكم التنزيل، وكتاب الوقوف، وكتاب التاريخ، وكتاب المختصر في الفقه، وكتاب الشروط ومختصره، وكتاب البحث والحثّ، وكتاب أمّهات المؤمنين، وكتاب الشّعراء، وكتاب الزمان، وكتاب أخبار القضاة.</w:t>
      </w:r>
    </w:p>
    <w:p/>
    <w:p>
      <w:pPr/>
      <w:r>
        <w:rPr/>
        <w:t xml:space="preserve">ولمّا بلغ الثمانين أنشد: [الكامل]</w:t>
      </w:r>
    </w:p>
    <w:p/>
    <w:p>
      <w:pPr>
        <w:jc w:val="center"/>
      </w:pPr>
      <w:r>
        <w:rPr>
          <w:color w:val="ff0000"/>
        </w:rPr>
        <w:t xml:space="preserve">صرف الزّمان تنقّل الأيّام</w:t>
      </w:r>
      <w:r>
        <w:rPr>
          <w:color w:val="ff0000"/>
        </w:rPr>
        <w:t xml:space="preserve">      </w:t>
      </w:r>
      <w:r>
        <w:rPr>
          <w:color w:val="ff0000"/>
        </w:rPr>
        <w:t xml:space="preserve">والمرء بين محلّل وحرام </w:t>
      </w:r>
    </w:p>
    <w:p/>
    <w:p>
      <w:pPr>
        <w:jc w:val="center"/>
      </w:pPr>
      <w:r>
        <w:rPr>
          <w:color w:val="ff0000"/>
        </w:rPr>
        <w:t xml:space="preserve">وإذا تقشّفت الأمور تكشّفت</w:t>
      </w:r>
      <w:r>
        <w:rPr>
          <w:color w:val="ff0000"/>
        </w:rPr>
        <w:t xml:space="preserve">      </w:t>
      </w:r>
      <w:r>
        <w:rPr>
          <w:color w:val="ff0000"/>
        </w:rPr>
        <w:t xml:space="preserve">عن فضل أيّام وقبح أنام </w:t>
      </w:r>
    </w:p>
    <w:p/>
    <w:p>
      <w:pPr/>
      <w:r>
        <w:rPr/>
        <w:t xml:space="preserve">وأنشد أيضا: [متقارب]</w:t>
      </w:r>
    </w:p>
    <w:p/>
    <w:p>
      <w:pPr>
        <w:jc w:val="center"/>
      </w:pPr>
      <w:r>
        <w:rPr>
          <w:color w:val="ff0000"/>
        </w:rPr>
        <w:t xml:space="preserve">بلغت الثّمانين أو جزتها</w:t>
      </w:r>
      <w:r>
        <w:rPr>
          <w:color w:val="ff0000"/>
        </w:rPr>
        <w:t xml:space="preserve">      </w:t>
      </w:r>
      <w:r>
        <w:rPr>
          <w:color w:val="ff0000"/>
        </w:rPr>
        <w:t xml:space="preserve">فماذا أؤمّل أو أنتظر </w:t>
      </w:r>
    </w:p>
    <w:p/>
    <w:p>
      <w:pPr>
        <w:jc w:val="center"/>
      </w:pPr>
      <w:r>
        <w:rPr>
          <w:color w:val="ff0000"/>
        </w:rPr>
        <w:t xml:space="preserve">أتاني ثمانون من مولدي</w:t>
      </w:r>
      <w:r>
        <w:rPr>
          <w:color w:val="ff0000"/>
        </w:rPr>
        <w:t xml:space="preserve">      </w:t>
      </w:r>
      <w:r>
        <w:rPr>
          <w:color w:val="ff0000"/>
        </w:rPr>
        <w:t xml:space="preserve">وبعد الثّمانين ما ينتظر؟</w:t>
      </w:r>
    </w:p>
    <w:p/>
    <w:p>
      <w:pPr/>
      <w:r>
        <w:rPr/>
        <w:t xml:space="preserve">وكانت وفاته في المحرّم من سنة خمسين وثلاث مائة.</w:t>
      </w:r>
    </w:p>
    <w:p>
      <w:pPr>
        <w:jc w:val="start"/>
        <w:bidi/>
      </w:pPr>
      <w:r>
        <w:rPr>
          <w:sz w:val="24"/>
          <w:szCs w:val="24"/>
          <w:b w:val="1"/>
          <w:bCs w:val="1"/>
          <w:rtl/>
        </w:rPr>
        <w:t xml:space="preserve">
الدر الثمين في أسماء المصنفين،(دار الغرب الإسلامي - تونس،2009،ط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بن منصور بن كعب بن يزيد، أبو بكر، القاضي، الشجري، وكيع.
</w:t>
      </w:r>
    </w:p>
    <w:p>
      <w:pPr/>
      <w:r>
        <w:rPr/>
        <w:t xml:space="preserve">أحمد بن كامل بن خلف بن شجرة بن منصور بن كعب بن يزيد، أبو بكر، القاضي، الشجري، وكيع. </w:t>
      </w:r>
    </w:p>
    <w:p/>
    <w:p>
      <w:pPr/>
      <w:r>
        <w:rPr/>
        <w:t xml:space="preserve">مترجم في ’’شيوخ الدارقطني’’.</w:t>
      </w:r>
    </w:p>
    <w:p/>
    <w:p>
      <w:pPr/>
      <w:r>
        <w:rPr/>
        <w:t xml:space="preserve">قلت: [ثقة فقيه، فيه تساهل].</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كامل بن خلف بن شجرة أبو بكر القاضي
</w:t>
      </w:r>
    </w:p>
    <w:p>
      <w:pPr/>
      <w:r>
        <w:rPr/>
        <w:t xml:space="preserve">أحمد بن كامل بن خلف بن شجرة أبو بكر القاضي </w:t>
      </w:r>
    </w:p>
    <w:p/>
    <w:p>
      <w:pPr/>
      <w:r>
        <w:rPr/>
        <w:t xml:space="preserve">قال الدارقطني كان يحدث من حفظه بما ليس في كتبه وكان متساهلا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2026-07-29T04:07:08+03:00</dcterms:created>
  <dcterms:modified xsi:type="dcterms:W3CDTF">2026-07-29T04:07:08+03:00</dcterms:modified>
</cp:coreProperties>
</file>

<file path=docProps/custom.xml><?xml version="1.0" encoding="utf-8"?>
<Properties xmlns="http://schemas.openxmlformats.org/officeDocument/2006/custom-properties" xmlns:vt="http://schemas.openxmlformats.org/officeDocument/2006/docPropsVTypes"/>
</file>