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الجرفي الصالح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الجرفي الصالح
</w:t>
      </w:r>
    </w:p>
    <w:p>
      <w:pPr/>
      <w:r>
        <w:rPr/>
        <w:t xml:space="preserve">الجرفي الصالح فضيل بن عربي بن معروف بن كلاب الجرفي.</w:t>
      </w:r>
    </w:p>
    <w:p/>
    <w:p>
      <w:pPr/>
      <w:r>
        <w:rPr/>
        <w:t xml:space="preserve">قال الفاضل كمال الدين جعفر الأدفوي: مطوع مبارك، حكى عنه الجماعة مكاشفات، قال لي بعض الجرفية: إني زرعت أنا وهو مقثأة، فظهر فيها بطيخة كبيرة، فصار بعض الفلاحين يشتهي أن يسرقها ويخشى من الفقير، فقطعها الشيخ فضيل ودفعها إليه وقال: خذها حلالا.</w:t>
      </w:r>
    </w:p>
    <w:p/>
    <w:p>
      <w:pPr/>
      <w:r>
        <w:rPr/>
        <w:t xml:space="preserve">قال: وحكى لي نفيس الخولي، وقد أسلم وحسن إسلامه، قال: رأيت ثعبانا كبيرا في النوم وقصدني ثم صار إنسانا وقال لي: تب عن القضية الفلانية فوقع في نفسي أنه فضيل، فلما وصلنا إلى الجرف قلت: يا شيخ فضيل أنا من قبيل أن تعاملني بهذه المعاملة؟ فقال: ما هي القضية الفلانية؟ نعم أنا هو.</w:t>
      </w:r>
    </w:p>
    <w:p/>
    <w:p>
      <w:pPr/>
      <w:r>
        <w:rPr/>
        <w:t xml:space="preserve">وحكى لي بعض الجرفية أنه كان يوما بأدفو يوم أحد، ركبوا إلى أن وصل إلى قلاوة الكوم، وهي أرض كشف، فوقف في مكان وحوق حواقة وقال: ادفنوني هنا، ثم توجه إلى بيته فأقام ثلاثة أيام أو نحوها، وتوفي، ودفناه بتلك البقعة، وبينها وبين مسكنه مسافة طويلة، وتوفي سنة خمس وعشرين وسبعمائة، والجرف قرية من نواحي أدفو.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2026-07-29T04:09:09+03:00</dcterms:created>
  <dcterms:modified xsi:type="dcterms:W3CDTF">2026-07-29T04:09:09+03:00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