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الحفصي
</w:t>
      </w:r>
    </w:p>
    <w:p>
      <w:pPr>
        <w:jc w:val="start"/>
        <w:bidi/>
      </w:pPr>
      <w:r>
        <w:rPr>
          <w:rFonts w:ascii="arial" w:hAnsi="arial" w:eastAsia="arial" w:cs="arial"/>
          <w:sz w:val="28"/>
          <w:szCs w:val="28"/>
          <w:b w:val="1"/>
          <w:bCs w:val="1"/>
          <w:rtl/>
        </w:rPr>
        <w:t xml:space="preserve">الحفصي
</w:t>
      </w:r>
    </w:p>
    <w:p>
      <w:pPr/>
      <w:r>
        <w:rPr/>
        <w:t xml:space="preserve">الحفصي  محمد بن الحسن بن محمد بن الحسن بن محمد المسعود الحفصي: آخر ملوك الدولة الحفصية بتونس، وأحد اثنين أجرما فيها (هو وأبوه) وكان أخوه (أحمد بن الحسن) قد كاتب الاسبانيين وعرض عليهم مالا يؤديه لهم اذا أعانوه على اخراج الترك من تونس، واشترط الاسبانيون أن يشركهم في حكم البلاد، فأنف واعتزل، وخلفه صاحب الترجمة، فرضي بشرطهم، وأعانه أسطولهم فدخل تونس، واحتلها الاسبانيون وهو خانع، وأذاقوا أهلها الويلات. وأقبل جيش من القسطنطينية (سنة 981 هـ) يقوده الوزير سنان باشا، فنشبت معارك انتهت بظفره ودخوله تونس، فقبض على المترجم له، وعاد به إلى العاصمة العثمانية، فأمر السلطان سليم باعتقاله. واستمر في سجنه إلى أن هلك. وبموته انقرضت دولة بني أبي حفص وقد عاشت نيفا و370 سنة. </w:t>
      </w:r>
    </w:p>
    <w:p>
      <w:pPr>
        <w:jc w:val="start"/>
        <w:bidi/>
      </w:pPr>
      <w:r>
        <w:rPr>
          <w:sz w:val="24"/>
          <w:szCs w:val="24"/>
          <w:b w:val="1"/>
          <w:bCs w:val="1"/>
          <w:rtl/>
        </w:rPr>
        <w:t xml:space="preserve">
الأعلام،(دار العلم للملايين - بيروت،2002،ط 15،ج 6،ص 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2026-10-03T20:24:41+03:00</dcterms:created>
  <dcterms:modified xsi:type="dcterms:W3CDTF">2026-10-03T20:24:41+03:00</dcterms:modified>
</cp:coreProperties>
</file>

<file path=docProps/custom.xml><?xml version="1.0" encoding="utf-8"?>
<Properties xmlns="http://schemas.openxmlformats.org/officeDocument/2006/custom-properties" xmlns:vt="http://schemas.openxmlformats.org/officeDocument/2006/docPropsVTypes"/>
</file>