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عمران، أبو موسى، 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 المكناسي المالكي
</w:t>
      </w:r>
    </w:p>
    <w:p>
      <w:pPr/>
      <w:r>
        <w:rPr/>
        <w:t xml:space="preserve">أبو موسى المكناسي المالكي عيسى بن عمران، أبو موسى، المكناسي. </w:t>
      </w:r>
    </w:p>
    <w:p/>
    <w:p>
      <w:pPr/>
      <w:r>
        <w:rPr/>
        <w:t xml:space="preserve">كان من الراسخين في العلم، قائما بالأصول، والفروع، أديبا، شاعرا، خطبيا، مفوها. </w:t>
      </w:r>
    </w:p>
    <w:p/>
    <w:p>
      <w:pPr/>
      <w:r>
        <w:rPr/>
        <w:t xml:space="preserve">ولي قضاء مراكش فحمدت سيرته. </w:t>
      </w:r>
    </w:p>
    <w:p/>
    <w:p>
      <w:pPr/>
      <w:r>
        <w:rPr/>
        <w:t xml:space="preserve">توفي سنة ثمان وسبعين وخمسمائة. </w:t>
      </w:r>
    </w:p>
    <w:p/>
    <w:p>
      <w:pPr/>
      <w:r>
        <w:rPr/>
        <w:t xml:space="preserve">وولد سنة اثنتي عشرة وخمسمائة. </w:t>
      </w:r>
    </w:p>
    <w:p/>
    <w:p>
      <w:pPr/>
      <w:r>
        <w:rPr/>
        <w:t xml:space="preserve">وصحب أبا القاسم بن ورد، واختص به، ولقي بأغمات أبا محمد اللخمي، وسمع منه سنة ثلاثين. </w:t>
      </w:r>
    </w:p>
    <w:p/>
    <w:p>
      <w:pPr/>
      <w:r>
        <w:rPr/>
        <w:t xml:space="preserve">وكان المكناس من رجال الكمال.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عمران أبو موسى
</w:t>
      </w:r>
    </w:p>
    <w:p>
      <w:pPr/>
      <w:r>
        <w:rPr/>
        <w:t xml:space="preserve">عيسى بن عمران أبو موسى </w:t>
      </w:r>
    </w:p>
    <w:p/>
    <w:p>
      <w:pPr/>
      <w:r>
        <w:rPr/>
        <w:t xml:space="preserve">قاضي الجماعة فقيه حافظ عالم متصوف في العلوم جامع لها خطيب مصقع، سمعت شيخي القاضي أبا القاسم عبد الرحمن بن محمد يقول: لم تر عيني مثله، روى بالأندلس عن ابن ورد وغيره، ولم يزل نسيج وحده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2026-07-28T11:58:49+03:00</dcterms:created>
  <dcterms:modified xsi:type="dcterms:W3CDTF">2026-07-28T11:58:49+03:00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