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الجواد سياه بوش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الجواد سياه بوش
</w:t>
      </w:r>
    </w:p>
    <w:p>
      <w:pPr/>
      <w:r>
        <w:rPr/>
        <w:t xml:space="preserve">الجواد سياه بوش  محمد جواد سياه بوش: شاعر بغدادي. اشتهر بهجاء أهل بلده. له ’’قصيدة’’ في رثاء الشيخ خالد النقشبندي، شرحها السيد محمود الآلوسي الكبير.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2026-10-03T17:32:58+03:00</dcterms:created>
  <dcterms:modified xsi:type="dcterms:W3CDTF">2026-10-03T17:32:58+03:00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