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توفيق نسيم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توفيق نسيم
</w:t>
      </w:r>
    </w:p>
    <w:p>
      <w:pPr/>
      <w:r>
        <w:rPr/>
        <w:t xml:space="preserve">توفيق نسيم  محمد توفيق (باشا) ابن محمد (باشا) نسيم بن حسن بن تحسين لاظ: من رجال السراي بمصر. تركي الاصل، مصري المولد و المنشأ و الوفاة. تخرج بمدرسة الحقوق، وولي وزارة الاوقاف، فوزارة المالية فرياسة الوزارة مرتين، فرياسة الديوان الملكي فرياسة مجلس الشيوخ و كان هاديء الطبع، له عناية بالادب، شارك عبد العزيز محمد (باشا) في تاليف كتاب (طلبة الراغبين في بيان حقوق الدائنين –ط) واراد الزواج في اواخر سنيه بفتاة اجنبية فانتقدته الصحف و خيف ان تنتقل ثروته الضخمة إلى الخارج فسرح الفتاة و مات بعد قليل.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66)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2026-10-03T16:31:33+03:00</dcterms:created>
  <dcterms:modified xsi:type="dcterms:W3CDTF">2026-10-03T16:31:33+03:00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