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توفيق صدقي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توفيق صدقي
</w:t>
      </w:r>
    </w:p>
    <w:p>
      <w:pPr/>
      <w:r>
        <w:rPr/>
        <w:t xml:space="preserve">محمد توفيق صدقي  محمد توفيق صدقي: طبيب مصري، من العلماء الباحثين في الاصلاح الاسلامي. تقلب في الوظائف الطبية إلى ان كان طبيب مصلحة السجون في القاهرة و اولع بالابحاث الدينية و تطبيقها على العلوم العصرية فنشر مقالات كثيرة في المجلات و الجرائد الراقية كالمنار و المؤيد و اللواء و الشعب و العلم بمصر. من كتبه (دين الله في كتب انبيائه –ط) و (دروس سنن الكائنات –ط) جزآن و (الدين في نظر العقل الصحيح –ط) اول ما كتبه من المباحث الدينية و (عقيدة الصلب و الفداء –ط) و (الاسلام و الرد على اللورد كرومر-ط) و (نظرة في كتب العهد الجديد-ط) و نشر اكثر كتبه تباعا في مجلة المنار.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2026-10-03T16:32:22+03:00</dcterms:created>
  <dcterms:modified xsi:type="dcterms:W3CDTF">2026-10-03T16:32:22+03:00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