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الصاحب كمال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الصاحب كمال الدين
</w:t>
      </w:r>
    </w:p>
    <w:p>
      <w:pPr/>
      <w:r>
        <w:rPr/>
        <w:t xml:space="preserve">الصاحب كمال الدين عمر بن أحمد ابن أبي جرادة (من بني العديم)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2026-07-27T21:50:10+03:00</dcterms:created>
  <dcterms:modified xsi:type="dcterms:W3CDTF">2026-07-27T21:50:10+03:00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