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المكي
</w:t>
      </w:r>
    </w:p>
    <w:p>
      <w:pPr>
        <w:jc w:val="start"/>
        <w:bidi/>
      </w:pPr>
      <w:r>
        <w:rPr>
          <w:rFonts w:ascii="arial" w:hAnsi="arial" w:eastAsia="arial" w:cs="arial"/>
          <w:sz w:val="28"/>
          <w:szCs w:val="28"/>
          <w:b w:val="1"/>
          <w:bCs w:val="1"/>
          <w:rtl/>
        </w:rPr>
        <w:t xml:space="preserve">المقرئ المكي
</w:t>
      </w:r>
    </w:p>
    <w:p>
      <w:pPr/>
      <w:r>
        <w:rPr/>
        <w:t xml:space="preserve">المقرئ المكي عبد الوهاب بن فليح المكي المقرئ. أحد الحذاق في القراءة. قرأ على داود ابن شبل. </w:t>
      </w:r>
    </w:p>
    <w:p/>
    <w:p>
      <w:pPr/>
      <w:r>
        <w:rPr/>
        <w:t xml:space="preserve">وتوفي في حدود الخمسين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فليح المكي، أبو إسحاق.
</w:t>
      </w:r>
    </w:p>
    <w:p>
      <w:pPr/>
      <w:r>
        <w:rPr/>
        <w:t xml:space="preserve">عبد الوهاب بن فليح المكي، أبو إسحاق. </w:t>
      </w:r>
    </w:p>
    <w:p/>
    <w:p>
      <w:pPr/>
      <w:r>
        <w:rPr/>
        <w:t xml:space="preserve">يروي عن: ابن عيينة، والمعافى بن عمران، حدثنا عنه عمر بن محمد بن بجير الهمداني وغيره من شيوخنا.</w:t>
      </w:r>
    </w:p>
    <w:p/>
    <w:p>
      <w:pPr/>
      <w:r>
        <w:rPr/>
        <w:t xml:space="preserve">وروى عن: جده أبي أمه اليسع بن طلحة المكي، ومروان بن معاوية. وروى عنه أبو حاتم وقال: مكي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فليح المكي أبو إسحاق
</w:t>
      </w:r>
    </w:p>
    <w:p>
      <w:pPr/>
      <w:r>
        <w:rPr/>
        <w:t xml:space="preserve">عبد الوهاب بن فليح المكي أبو إسحاق </w:t>
      </w:r>
    </w:p>
    <w:p/>
    <w:p>
      <w:pPr/>
      <w:r>
        <w:rPr/>
        <w:t xml:space="preserve">يروي عن ابن عيينة والمعافي بن عمران حدثنا عنه عمرو بن محمد بن بحيرٍ الهمداني وغيره من شيوخنا ثنا محمد بن أحمد السطوي ببغداد ثنا عبد الوهاب بن فليحٍ ثنا المعافى بن عمران عن الأعمش عن سمرة بن عطية عن شيخٍ من التيم عن أبي ذر قال قال رسول الله صلى الله عليه وسلم من جاء بالحسنة فله عشر أمثالها أو أزيد ومن جاء بالسيئة فواحدةٌ أو أغفر قيل يا رسول الله لا إله إلا الله من الحسنات قال نعم من أحسن الحسنات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فليح بن رياح الإمام أبو إسحاق القرشي مولاهم
</w:t>
      </w:r>
    </w:p>
    <w:p>
      <w:pPr/>
      <w:r>
        <w:rPr/>
        <w:t xml:space="preserve">عبد الوهاب بن فليح بن رياح الإمام أبو إسحاق القرشي، مولاهم: </w:t>
      </w:r>
    </w:p>
    <w:p/>
    <w:p>
      <w:pPr/>
      <w:r>
        <w:rPr/>
        <w:t xml:space="preserve">من موالي الأمير عبد الله بن عامر بن كريز. قرأ القرآن على داود بن شبل بن عباد، ومحمد بن سبعون، وشعيب بن أبي قرة.</w:t>
      </w:r>
    </w:p>
    <w:p/>
    <w:p>
      <w:pPr/>
      <w:r>
        <w:rPr/>
        <w:t xml:space="preserve">قال النقاش: حدثنا محمد بن عمران قال: سمعت عبد الوهاب بن فليح يقول: قرأت على أكثر من ثمانين نفسا، منهم من قرأت عليه، ومنهم من سألته عن الحروف المكية.</w:t>
      </w:r>
    </w:p>
    <w:p/>
    <w:p>
      <w:pPr/>
      <w:r>
        <w:rPr/>
        <w:t xml:space="preserve">قرأ عليه إسحاق بن أحمد الخزاعي: أربعا وعشرين ختمة، ومحمد بن عمران الدينورى، والحسن بن أحمد الحداد، وعباس بن أحمد، وغيرهم.</w:t>
      </w:r>
    </w:p>
    <w:p/>
    <w:p>
      <w:pPr/>
      <w:r>
        <w:rPr/>
        <w:t xml:space="preserve">وسمع من سفيان بن عيينة، ومروان بن معاوية، وعبد الله بن ميمون القداح، وغيرهم.</w:t>
      </w:r>
    </w:p>
    <w:p/>
    <w:p>
      <w:pPr/>
      <w:r>
        <w:rPr/>
        <w:t xml:space="preserve">وحدث عنه: محمد بن أحمد الشطوى، ومحمد بن هارون الأزدي، ويحيى بن محمد بن صاعد، غيرهم.</w:t>
      </w:r>
    </w:p>
    <w:p/>
    <w:p>
      <w:pPr/>
      <w:r>
        <w:rPr/>
        <w:t xml:space="preserve">قال ابن أبي حاتم: روى أبى، عن عبد الوهاب، وقال: هو صدوق.</w:t>
      </w:r>
    </w:p>
    <w:p/>
    <w:p>
      <w:pPr/>
      <w:r>
        <w:rPr/>
        <w:t xml:space="preserve">قال الذهبي: توفى في حدود الخمسين ومائتين. وأرخ بعضهم موته في سنة سبعين ومائتين.</w:t>
      </w:r>
    </w:p>
    <w:p/>
    <w:p>
      <w:pPr/>
      <w:r>
        <w:rPr/>
        <w:t xml:space="preserve">وقال آخر: توفى سنة ثلاث وسبعين ومائتين. قال الذهبي: وذلك خطأ. كتبت هذه الترجمة ملخصة من طبقات القراء للذهبي. وقد ذكره ابن حبان في الثقات.</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فليح المقري المكي
</w:t>
      </w:r>
    </w:p>
    <w:p>
      <w:pPr/>
      <w:r>
        <w:rPr/>
        <w:t xml:space="preserve">عبد الوهاب بن فليح المقري المكي </w:t>
      </w:r>
    </w:p>
    <w:p/>
    <w:p>
      <w:pPr/>
      <w:r>
        <w:rPr/>
        <w:t xml:space="preserve">روى عن جده أبي أمه اليسع بن طلحة المكي والمعافي بن عمران الموصلي ومروان بن معاوية وابن عيينة روى عنه أبي وكان كتب عنه بمكة سنة ثنتين وأربعين ومائتين نا عبد الرحمن قال سئل أبي عنه فقال مكي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2026-07-29T06:09:09+03:00</dcterms:created>
  <dcterms:modified xsi:type="dcterms:W3CDTF">2026-07-29T06:09:09+03:00</dcterms:modified>
</cp:coreProperties>
</file>

<file path=docProps/custom.xml><?xml version="1.0" encoding="utf-8"?>
<Properties xmlns="http://schemas.openxmlformats.org/officeDocument/2006/custom-properties" xmlns:vt="http://schemas.openxmlformats.org/officeDocument/2006/docPropsVTypes"/>
</file>