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 الكارمي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 الكارمي
</w:t>
      </w:r>
    </w:p>
    <w:p>
      <w:pPr/>
      <w:r>
        <w:rPr/>
        <w:t xml:space="preserve">التكريتي الكارمي عبد اللطيف بن الرشيد الربعي التكريتي الكارمي. </w:t>
      </w:r>
    </w:p>
    <w:p/>
    <w:p>
      <w:pPr/>
      <w:r>
        <w:rPr/>
        <w:t xml:space="preserve">أخبرني الشيخ العلامة أثير الدين؛ قال: كان المذكور شيخا له مكارم وإحسان، مقيما بالإسكندرية؛ أنشأ فيها مدرسة للشافعية؛ وهو مقصد لمن يرد عليه من الفضلاء. وله نظم منه: </w:t>
      </w:r>
    </w:p>
    <w:p/>
    <w:p>
      <w:pPr>
        <w:jc w:val="center"/>
      </w:pPr>
      <w:r>
        <w:rPr>
          <w:color w:val="ff0000"/>
        </w:rPr>
        <w:t xml:space="preserve">ما للنياق عن الفراق تميل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تهوى الحجاز وما إليه سبيل</w:t>
      </w:r>
    </w:p>
    <w:p/>
    <w:p>
      <w:pPr>
        <w:jc w:val="center"/>
      </w:pPr>
      <w:r>
        <w:rPr>
          <w:color w:val="ff0000"/>
        </w:rPr>
        <w:t xml:space="preserve">ذكرت لياليها المواضي بالحمى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والوجد منها سابق ودليل</w:t>
      </w:r>
    </w:p>
    <w:p/>
    <w:p>
      <w:pPr>
        <w:jc w:val="center"/>
      </w:pPr>
      <w:r>
        <w:rPr>
          <w:color w:val="ff0000"/>
        </w:rPr>
        <w:t xml:space="preserve">واستنشقت عرف الخزام وشاقها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ظل بأكناف الغوير ظليل</w:t>
      </w:r>
    </w:p>
    <w:p/>
    <w:p>
      <w:pPr>
        <w:jc w:val="center"/>
      </w:pPr>
      <w:r>
        <w:rPr>
          <w:color w:val="ff0000"/>
        </w:rPr>
        <w:t xml:space="preserve">عجبا لها تهوى النسيم تعللا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بنسيم رامة والنسيم عليل</w:t>
      </w:r>
    </w:p>
    <w:p/>
    <w:p>
      <w:pPr>
        <w:jc w:val="center"/>
      </w:pPr>
      <w:r>
        <w:rPr>
          <w:color w:val="ff0000"/>
        </w:rPr>
        <w:t xml:space="preserve">ترد النقيب وما تبل به صدى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وتود لو أن العذيب بديل</w:t>
      </w:r>
    </w:p>
    <w:p/>
    <w:p>
      <w:pPr>
        <w:jc w:val="center"/>
      </w:pPr>
      <w:r>
        <w:rPr>
          <w:color w:val="ff0000"/>
        </w:rPr>
        <w:t xml:space="preserve">لله ليلتها وقد لاحت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أعلام يثرب واستبان نخيل</w:t>
      </w:r>
    </w:p>
    <w:p/>
    <w:p>
      <w:pPr>
        <w:jc w:val="center"/>
      </w:pPr>
      <w:r>
        <w:rPr>
          <w:color w:val="ff0000"/>
        </w:rPr>
        <w:t xml:space="preserve">وبدا لها شعب الثنية فانثنت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تهتز من طرب به وتميل</w:t>
      </w:r>
    </w:p>
    <w:p/>
    <w:p>
      <w:pPr>
        <w:jc w:val="center"/>
      </w:pPr>
      <w:r>
        <w:rPr>
          <w:color w:val="ff0000"/>
        </w:rPr>
        <w:t xml:space="preserve">يحدو لها حادي السرى مترنما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بعد طيبة للركاب مقيل</w:t>
      </w:r>
    </w:p>
    <w:p/>
    <w:p>
      <w:pPr>
        <w:jc w:val="center"/>
      </w:pPr>
      <w:r>
        <w:rPr>
          <w:color w:val="ff0000"/>
        </w:rPr>
        <w:t xml:space="preserve">يا سائق الوجناء عرج بالفضا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فهناك عرب بالأراك نزول</w:t>
      </w:r>
    </w:p>
    <w:p/>
    <w:p>
      <w:pPr>
        <w:jc w:val="center"/>
      </w:pPr>
      <w:r>
        <w:rPr>
          <w:color w:val="ff0000"/>
        </w:rPr>
        <w:t xml:space="preserve">دار لعزة ما أعز جوارها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وظلالها للوافدين نزول</w:t>
      </w:r>
    </w:p>
    <w:p/>
    <w:p>
      <w:pPr>
        <w:jc w:val="center"/>
      </w:pPr>
      <w:r>
        <w:rPr>
          <w:color w:val="ff0000"/>
        </w:rPr>
        <w:t xml:space="preserve">للنوق مرعاها البهيج وللعدى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نقم تهيج وللجياد صهيل</w:t>
      </w:r>
    </w:p>
    <w:p/>
    <w:p>
      <w:pPr>
        <w:jc w:val="center"/>
      </w:pPr>
      <w:r>
        <w:rPr>
          <w:color w:val="ff0000"/>
        </w:rPr>
        <w:t xml:space="preserve">فإذا حللت فللظباء مراتع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رحلت فللحمام هديل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2026-07-29T09:35:10+03:00</dcterms:created>
  <dcterms:modified xsi:type="dcterms:W3CDTF">2026-07-29T09:35:10+03:00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