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ضياء الدين الطوسي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ضياء الدين الطوسي
</w:t>
      </w:r>
    </w:p>
    <w:p>
      <w:pPr/>
      <w:r>
        <w:rPr/>
        <w:t xml:space="preserve">ضياء الدين الطوسي عبد العزيز بن محمد بن علي الطوسي، ضياء الدين مدرس النجيبية، شارح الحاوي. توفي سنة ست وسبعمائة.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2026-07-28T04:28:48+03:00</dcterms:created>
  <dcterms:modified xsi:type="dcterms:W3CDTF">2026-07-28T04:28:48+03:00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