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الباقر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الباقر
</w:t>
      </w:r>
    </w:p>
    <w:p>
      <w:pPr/>
      <w:r>
        <w:rPr/>
        <w:t xml:space="preserve">محمد الباقر  محمد بن باقر: صحفي، مولده ووفاته ببيروت. أصدر مجلة (المنتقد) عام 1908 - 1910 ثم جريدة (البلاغ) 1913 وأوفده العثمانيون في بعثة عام (1916) إلى اسطنبول، فشارك في تأليف كتاب (البعثة العلمية إلى دار الخلافة الاسلامية - ط) وأصدر مجلة (الفتاة) 1918 فجريدة الكشكول 1921 - 35 وعاد إلى إصدار (البلاغ) أسبوعية فيما قيل 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2026-10-03T13:42:53+03:00</dcterms:created>
  <dcterms:modified xsi:type="dcterms:W3CDTF">2026-10-03T13:42:53+03:00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