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واصف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واصف
</w:t>
      </w:r>
    </w:p>
    <w:p>
      <w:pPr/>
      <w:r>
        <w:rPr/>
        <w:t xml:space="preserve">أمين واصف  محمد امين (بك) بن مصطفى واصف: باحث مصري. تولى اعمالا في الادارة ثم كان مفتشا عاما لوزارة الاوقاف. مولده ووفاته بالقاهرة. له تصانيف، منها (اصول الفلسفة –ط) اربعة اجزاء صغيرة، و (مبادئ الفلسفة –ط) و (خريطة العالم الاسلامي –ط) و (معجم الخريطة-ط) و (مناهج الادب –ط) مدرسي، اربعة اجزاء صغيرة، و (شرح قانون تحقيق الجنايات –ط) و (فرائد التعليقات في شرح قانون العقوبات –ط) رسالة، و (علم النفس –ط) وشارك في تأليف (اتحاف ابناء العصر بتاريخ ملوك مصر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2026-10-03T12:38:21+03:00</dcterms:created>
  <dcterms:modified xsi:type="dcterms:W3CDTF">2026-10-03T12:38:21+03:00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