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 المحدث
</w:t>
      </w:r>
    </w:p>
    <w:p>
      <w:pPr/>
      <w:r>
        <w:rPr/>
        <w:t xml:space="preserve">الجرجاني المحدث عبد الله بن يوسف، القاضي أبو محمد الجرجاني المحدث. صنف فضائل الشافعي، وفضائل أحمد بن حنبل، ودخل هراة وكان ثقة، وتوفي سنة تسع وثمانين وأربعمائة.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
</w:t>
      </w:r>
    </w:p>
    <w:p>
      <w:pPr/>
      <w:r>
        <w:rPr/>
        <w:t xml:space="preserve">الجرجاني القاضي الإمام المحدث الحافظ، أبو محمد عبد الله بن يوسف الجرجاني.</w:t>
      </w:r>
    </w:p>
    <w:p/>
    <w:p>
      <w:pPr/>
      <w:r>
        <w:rPr/>
        <w:t xml:space="preserve">ولد سنة تسع وأربع مائة.</w:t>
      </w:r>
    </w:p>
    <w:p/>
    <w:p>
      <w:pPr/>
      <w:r>
        <w:rPr/>
        <w:t xml:space="preserve">وسمع حمزة بن يوسف السهمي، وأحمد بن محمد الخندقي، وأصحاب ابن عدي، والإسماعيلي، وبنيسابور من: أبي حفص بن مسرور، وعبد الغافر بن محمد الفارسي، وهذه الطبقة.</w:t>
      </w:r>
    </w:p>
    <w:p/>
    <w:p>
      <w:pPr/>
      <w:r>
        <w:rPr/>
        <w:t xml:space="preserve">وجمع وصنف، وكان ذا حفظ وفهم، جمع كتابا في مناقب الشافعي، وآخر في مناقب أحمد.</w:t>
      </w:r>
    </w:p>
    <w:p/>
    <w:p>
      <w:pPr/>
      <w:r>
        <w:rPr/>
        <w:t xml:space="preserve">حدث عنه: ابن أخته تميم بن أبي سعيد المؤدب، والجنيد بن محمد القايني، وعلي بن حمزة الموسوي، ووجيه الشحامي، وأبو الأسعد هبة الرحمن بن القشيري، وآخرون.</w:t>
      </w:r>
    </w:p>
    <w:p/>
    <w:p>
      <w:pPr/>
      <w:r>
        <w:rPr/>
        <w:t xml:space="preserve">عاش ثمانين عاما.</w:t>
      </w:r>
    </w:p>
    <w:p/>
    <w:p>
      <w:pPr/>
      <w:r>
        <w:rPr/>
        <w:t xml:space="preserve">وتوفي في ذي القعدة، سنة تسع وثمانين وأربع مائة.</w:t>
      </w:r>
    </w:p>
    <w:p/>
    <w:p>
      <w:pPr/>
      <w:r>
        <w:rPr/>
        <w:t xml:space="preserve">ومن شيوخه أبو نعيم عبد الملك بن محمد الأستراباذي الصغير، صاحب أبي بكر الإسماعيلي، وأبو معمر المفضل بن إسماعيل الإسماعيلي.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القاضي أبو محمد الجرجاني المحدث الفقيه
</w:t>
      </w:r>
    </w:p>
    <w:p>
      <w:pPr/>
      <w:r>
        <w:rPr/>
        <w:t xml:space="preserve">عبد الله بن يوسف القاضي أبو محمد الجرجاني المحدث الفقيه مصنف فضائل الشافعي وفضائل أحمد بن حنبل وطبقات الشافعية وغير ذلك</w:t>
      </w:r>
    </w:p>
    <w:p/>
    <w:p>
      <w:pPr/>
      <w:r>
        <w:rPr/>
        <w:t xml:space="preserve">سمع من عمر بن مسرور وأبي الحسين الفارسي وأبي سعد الكنجروذي وأبي عثمان الحيري وحمزة السهمي وأحمد بن محمد الخندقي ومحمد بن علي بن محمد</w:t>
      </w:r>
    </w:p>
    <w:p/>
    <w:p>
      <w:pPr/>
      <w:r>
        <w:rPr/>
        <w:t xml:space="preserve">الطبري وكريمة بنت محمد المغازلي وأبي نعيم عبد الملك بن محمد الإستراباذي الصغير صاحب الإسماعيلي وعبد الملك بن محمد بن شاذان الجرجاني وأبي معمر المفضل بن إسماعيل الإسماعيلي وغيرهم</w:t>
      </w:r>
    </w:p>
    <w:p/>
    <w:p>
      <w:pPr/>
      <w:r>
        <w:rPr/>
        <w:t xml:space="preserve">روى عنه وجيه الشحامي وعبد الغافر الفارسي والجنيد بن محمد القايني وهبة الرحمن القشيري وآخرون</w:t>
      </w:r>
    </w:p>
    <w:p/>
    <w:p>
      <w:pPr/>
      <w:r>
        <w:rPr/>
        <w:t xml:space="preserve">ولد بجرجان سنة تسع وأربعمائة وتوفي في تاسع ذي القعدة سنة تسع وثمانين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يوسف الحافظ أبو محمد الجرجاني
</w:t>
      </w:r>
    </w:p>
    <w:p>
      <w:pPr/>
      <w:r>
        <w:rPr/>
        <w:t xml:space="preserve">عبد اللَّه بن يوسف الحافظ أبو محمد الجرجاني </w:t>
      </w:r>
    </w:p>
    <w:p/>
    <w:p>
      <w:pPr/>
      <w:r>
        <w:rPr/>
        <w:t xml:space="preserve">صاحب ’’فضائل الشافعي’’ وأحمد، و’’الطبقات’’، روى عنه وجيه الشحامى وغيره، مات سنة تسع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الجرجانى صاحب الطبقات عبد اللَّه بن يوسف.
</w:t>
      </w:r>
    </w:p>
    <w:p>
      <w:pPr/>
      <w:r>
        <w:rPr/>
        <w:t xml:space="preserve">الجرجانى صاحب الطبقات عبد اللَّه بن يوسف. </w:t>
      </w:r>
    </w:p>
    <w:p/>
    <w:p>
      <w:pPr/>
      <w:r>
        <w:rPr/>
        <w:t xml:space="preserve">تقدم في الخامسة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2026-07-29T06:09:09+03:00</dcterms:created>
  <dcterms:modified xsi:type="dcterms:W3CDTF">2026-07-29T06:09:09+03:00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