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ابن عباد
</w:t>
      </w:r>
    </w:p>
    <w:p>
      <w:pPr>
        <w:jc w:val="start"/>
        <w:bidi/>
      </w:pPr>
      <w:r>
        <w:rPr>
          <w:rFonts w:ascii="arial" w:hAnsi="arial" w:eastAsia="arial" w:cs="arial"/>
          <w:sz w:val="28"/>
          <w:szCs w:val="28"/>
          <w:b w:val="1"/>
          <w:bCs w:val="1"/>
          <w:rtl/>
        </w:rPr>
        <w:t xml:space="preserve">أبو القاسم ابن عباد
</w:t>
      </w:r>
    </w:p>
    <w:p>
      <w:pPr/>
      <w:r>
        <w:rPr/>
        <w:t xml:space="preserve">أبو القاسم ابن عباد  محمد بن اسماعيل بن محمد بن اسماعيل ابن قريش بن عباد، من بني عطاف بن نعيم اللخمي، من نسل ملك الحيرة النعمان بن المنذر كنيته ابو القاسم ويقال له القاضي ابن عباد مؤسس الدولة العبادية في اشبيلية بالاندلس اصله من العريش بين مصر والشام واول من دخل الاندلس من اسلافه نعيم وعطاف وكان ابو القاسم في بدء امره قاضيا بأشبيلية، ايام استيلاء ’’ القاسم بن حمود’’ عليها بعد زوال دولة الامويين ثم استقل بها وتلقب بالظافر وتملك قرطبة وغيرها وعلم بخبر شخص في قلعة رباح قال ابن حزم اسمه ’’ خلف الحصري’’ يزعم انه هشام بن الحكم الاموي ’’ المؤيد’’ وانه لم يقتل ’’ سنة 403 هـ’’ كما قال الناس وانما اختفى فارا فاستدعاه وشهد بعض من بقي من نساء القصر والخدم انه هو هشام وكان شبيها به فبايعه بالخلافة وحفه بمظاهرها سنة 426 وسمي نفسه حاجبا له فقوي به امره وانتعشت دولته وانقطعت اطماع ملوك الطوائف عنها ودعاهم إلى بيعة المؤيد فأجاب اكثرهم واستمر ابو القاسم إلى ان توفى وكان عاقلا مهيبا كريم اليد وفي بغية الملتمس: ’’ كان له اطلاع على الادب، يشارك الشعراء و البلغاء في صنعة الشعر و حوك الرسائل، و يلقب بالقاضي ذي الوزارتين، وهو و بنوه و ذووه رياض آداب و علوم) و قال ابن عذاري: (امتثل ابو القاسم رسم ابن يعيش صاحب طليطلة في تمسكه بخطة القضاء و ارتسامه، وافعاله في ذلك افعال الجبابرة) و اورد الحميدي بيتين من شعره. </w:t>
      </w:r>
    </w:p>
    <w:p>
      <w:pPr>
        <w:jc w:val="start"/>
        <w:bidi/>
      </w:pPr>
      <w:r>
        <w:rPr>
          <w:sz w:val="24"/>
          <w:szCs w:val="24"/>
          <w:b w:val="1"/>
          <w:bCs w:val="1"/>
          <w:rtl/>
        </w:rPr>
        <w:t xml:space="preserve">
الأعلام،(دار العلم للملايين - بيروت،2002،ط 15،ج 6،ص 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2026-07-27T22:55:29+03:00</dcterms:created>
  <dcterms:modified xsi:type="dcterms:W3CDTF">2026-07-27T22:55:29+03:00</dcterms:modified>
</cp:coreProperties>
</file>

<file path=docProps/custom.xml><?xml version="1.0" encoding="utf-8"?>
<Properties xmlns="http://schemas.openxmlformats.org/officeDocument/2006/custom-properties" xmlns:vt="http://schemas.openxmlformats.org/officeDocument/2006/docPropsVTypes"/>
</file>