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العسني
</w:t>
      </w:r>
    </w:p>
    <w:p>
      <w:pPr/>
      <w:r>
        <w:rPr/>
        <w:t xml:space="preserve">العسني  محمد بن أسعد بن عبد الله بن سعيد المقرئ المذحجي العسني: قاض يماني فقيه. ولى قضاء عدن مدة. له كتاب في ’’أصول الفقه’’ وآخر في ’’فروعه’’. توفي بعدن.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2026-10-03T10:42:51+03:00</dcterms:created>
  <dcterms:modified xsi:type="dcterms:W3CDTF">2026-10-03T10:42:51+03:00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