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زهرة
</w:t>
      </w:r>
    </w:p>
    <w:p>
      <w:pPr>
        <w:jc w:val="start"/>
        <w:bidi/>
      </w:pPr>
      <w:r>
        <w:rPr>
          <w:rFonts w:ascii="arial" w:hAnsi="arial" w:eastAsia="arial" w:cs="arial"/>
          <w:sz w:val="28"/>
          <w:szCs w:val="28"/>
          <w:b w:val="1"/>
          <w:bCs w:val="1"/>
          <w:rtl/>
        </w:rPr>
        <w:t xml:space="preserve">أبو زهرة
</w:t>
      </w:r>
    </w:p>
    <w:p>
      <w:pPr/>
      <w:r>
        <w:rPr/>
        <w:t xml:space="preserve">أبو زهرة  محمد بن أحمد أبو زهرة: أكبر علماء الشريعة الاسلامية في عصره. مولده بمدينة المحلة الكبرى وتربى بالجامع الاحمدي وتعلم بمدرسة القضاء الشرعي (1916 - 1925) وتولى تدريس العلوم الشرعية والعربية ثلاث سنوات، وعلم في المدارس الثانوية سنتين ونصفا. وبدأ اتجاهه إلى البحث العلمي في كلية أصول الدين (1933) وعين أستاذا محاضرا للدراسات العليا في الجامعة (1935) وعضوا للمجلس الاعلى للبحوث العلمية. وكان وكيلا لكلية الحقوق بجامعة القاهرة، ووكيلا لمعهد الدراسات الاسلامية وأصدر من تأليفه أكثر من 40 كتابا، منها المطبوعات الآتية: (الخطابة) و (تاريخ الجدل في الاسلام) و (أصول الفقه) و (الملكية ونظرية العقد في الشريعة الاسلامية) و (مذكرات في الوقف) و (تواريخ مفصلة ودراسة فقهية أصولية للائمة الاربعة) فأخرج لكل إمام كتابا ضخما: أبو حنيفة، مالك، الشافعي، ابن حنبل. ومن كتبه المطبوعة أيضا (الاحوال الشخصية) و (أحكام التركات والمواريث) و (خلاصة أحكام الاحوال الشخصية والوصايا والمواريث) كتبها إجابة لطلب معهد القانون الدولي بواشنطن، وترجمت إلى الانكليزية. وله (الوحدة الاسلامية) و (تنظيم الاسلام للمجتمع) و (الحرية والعقوبة في الشريعة الاسلامية) و (محاضرات في مقارنات الاديان) و (محاضرات في المجتمع الاسلامي) وكانت وفاته بالقاهرة. </w:t>
      </w:r>
    </w:p>
    <w:p>
      <w:pPr>
        <w:jc w:val="start"/>
        <w:bidi/>
      </w:pPr>
      <w:r>
        <w:rPr>
          <w:sz w:val="24"/>
          <w:szCs w:val="24"/>
          <w:b w:val="1"/>
          <w:bCs w:val="1"/>
          <w:rtl/>
        </w:rPr>
        <w:t xml:space="preserve">
الأعلام،(دار العلم للملايين - بيروت،2002،ط 15،ج 6،ص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2026-10-03T09:43:42+03:00</dcterms:created>
  <dcterms:modified xsi:type="dcterms:W3CDTF">2026-10-03T09:43:42+03:00</dcterms:modified>
</cp:coreProperties>
</file>

<file path=docProps/custom.xml><?xml version="1.0" encoding="utf-8"?>
<Properties xmlns="http://schemas.openxmlformats.org/officeDocument/2006/custom-properties" xmlns:vt="http://schemas.openxmlformats.org/officeDocument/2006/docPropsVTypes"/>
</file>