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طوير الليل تاج الدين البارنباري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طوير الليل تاج الدين البارنباري
</w:t>
      </w:r>
    </w:p>
    <w:p>
      <w:pPr/>
      <w:r>
        <w:rPr/>
        <w:t xml:space="preserve">طوير الليل تاج الدين البارنباري اسمه محمد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طوير الليل
</w:t>
      </w:r>
    </w:p>
    <w:p>
      <w:pPr/>
      <w:r>
        <w:rPr/>
        <w:t xml:space="preserve">طوير الليل تاج الدين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2026-07-28T11:57:59+03:00</dcterms:created>
  <dcterms:modified xsi:type="dcterms:W3CDTF">2026-07-28T11:57:59+03:00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