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الإكراري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الإكراري
</w:t>
      </w:r>
    </w:p>
    <w:p>
      <w:pPr/>
      <w:r>
        <w:rPr/>
        <w:t xml:space="preserve">الإكراري  محمد بن أحمد بن محمد (بالفتح) بن محمد بن عبد الرحمن السوسي الاكراري الرفاكي: مؤرخ أديب، من الفقهاء المفتين على مذهب مالك. من أهل (أزغار) في السوس، بالمغرب. نشأ في قرية إكرارا (التابعة لقبيلة أگلو، البربرية، في ضواحي تزنيت) واستقر في قرية (تلعنت) - بفتح التاء وسكون اللام وكسر العين وسكون النون - بالسوس، واشتغل بالتدريس والافتاء. ثم كان من العدول. وصنف (روضة الافنان في وفيات الاعيان - خ) في الخزانة العامة بالرباط، (الرقم 1322 د) اختصره المختار السوسي وسمى المختصر (طاقة ريحان من روضة الافنان - خ) وله (كناش - خ) لكل ما يسنح له. وكان جماعا للكتب، نسخ عشرات منها لنفسه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2026-10-03T09:45:33+03:00</dcterms:created>
  <dcterms:modified xsi:type="dcterms:W3CDTF">2026-10-03T09:45:33+03:00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