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الصديق
</w:t>
      </w:r>
    </w:p>
    <w:p>
      <w:pPr>
        <w:jc w:val="start"/>
        <w:bidi/>
      </w:pPr>
      <w:r>
        <w:rPr>
          <w:rFonts w:ascii="arial" w:hAnsi="arial" w:eastAsia="arial" w:cs="arial"/>
          <w:sz w:val="28"/>
          <w:szCs w:val="28"/>
          <w:b w:val="1"/>
          <w:bCs w:val="1"/>
          <w:rtl/>
        </w:rPr>
        <w:t xml:space="preserve">ابن الصديق
</w:t>
      </w:r>
    </w:p>
    <w:p>
      <w:pPr/>
      <w:r>
        <w:rPr/>
        <w:t xml:space="preserve">ابن الصديق  محمد بن أحمد بن عبد المؤمن، ابن الصديق الغماري الحسني: متصوف (درقاوي) من متفقهي المالكية بالمغرب. نزل بمدينة طنجة وكثر أتباع طريقته وتوفي بها. ولبعض الفضلاء تصانيف في مناقبه. منها كتاب لولده أحمد، سماه (التصور والتصديق - ط) اختصره من كتاب ضخم لم سماه (سبحة العقيق في أخبار الشيخ ابن الصديق) ولمحمد الازرق الفاسي الزياني (حادي الرفيق، بمناقب الشيخ محمد بن الصديق) وكتاب (نسمات وادي العقيق بمناقب محمد بن الصديق) للعربي بن العربي بوعياد الطنجي. قلت: وفي خزانة الرباط (أول المجموع 1146 ك) مخطوطة اسمها (الآداب المرضية لسالك طريقة الصوفية) تأليف (محمد بن أحمد بو زيد الغماري السلماني الحسني) لعلها من تأليفه؟</w:t>
      </w:r>
    </w:p>
    <w:p>
      <w:pPr>
        <w:jc w:val="start"/>
        <w:bidi/>
      </w:pPr>
      <w:r>
        <w:rPr>
          <w:sz w:val="24"/>
          <w:szCs w:val="24"/>
          <w:b w:val="1"/>
          <w:bCs w:val="1"/>
          <w:rtl/>
        </w:rPr>
        <w:t xml:space="preserve">
الأعلام،(دار العلم للملايين - بيروت،2002،ط 15،ج 6،ص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2026-10-03T08:31:54+03:00</dcterms:created>
  <dcterms:modified xsi:type="dcterms:W3CDTF">2026-10-03T08:31:54+03:00</dcterms:modified>
</cp:coreProperties>
</file>

<file path=docProps/custom.xml><?xml version="1.0" encoding="utf-8"?>
<Properties xmlns="http://schemas.openxmlformats.org/officeDocument/2006/custom-properties" xmlns:vt="http://schemas.openxmlformats.org/officeDocument/2006/docPropsVTypes"/>
</file>