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عبد الرازق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الرازق
</w:t>
      </w:r>
    </w:p>
    <w:p>
      <w:pPr/>
      <w:r>
        <w:rPr/>
        <w:t xml:space="preserve">محمد عبد الرازق  محمد بن أحمد بن عبد الرزاق: مترجم مصري كان من موظفي (قلم الترجمة) بديوان وزارة المعارف المصرية، ومن مدرسي اللغة الفرنسية. وهو اول من عمل في نقل كتاب (سيديو) في تاريخ العرب، من الفرنسية إلى العربية: ترجم عنه خلاصة سماها (غاية الارب في خلاصة تاريخ العرب –ط) القسم الاول. وتوفي عن نحو 60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2026-07-28T03:52:23+03:00</dcterms:created>
  <dcterms:modified xsi:type="dcterms:W3CDTF">2026-07-28T03:52:23+03:00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