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الأعلم 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الأعلم الزوزني
</w:t>
      </w:r>
    </w:p>
    <w:p>
      <w:pPr/>
      <w:r>
        <w:rPr/>
        <w:t xml:space="preserve">الأعلم الزوزني صاعد بن الحسين، أبو نصر ابن الفقيه أبي عبد الله ابن أبي غسان الزوزني المعروف بالأعلم الشافعي، والشافعي غريب في أهل زوزن، أورد له الباخرزي في الدمية قوله: </w:t>
      </w:r>
    </w:p>
    <w:p/>
    <w:p>
      <w:pPr>
        <w:jc w:val="center"/>
      </w:pPr>
      <w:r>
        <w:rPr>
          <w:color w:val="ff0000"/>
        </w:rPr>
        <w:t xml:space="preserve">لكل من بني حواء دين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وديني حب أصحاب الحديث</w:t>
      </w:r>
    </w:p>
    <w:p/>
    <w:p>
      <w:pPr>
        <w:jc w:val="center"/>
      </w:pPr>
      <w:r>
        <w:rPr>
          <w:color w:val="ff0000"/>
        </w:rPr>
        <w:t xml:space="preserve">فكم مجد حويت بهم وجاه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مشيد من قديم أو حديث</w:t>
      </w:r>
    </w:p>
    <w:p/>
    <w:p>
      <w:pPr>
        <w:jc w:val="center"/>
      </w:pPr>
      <w:r>
        <w:rPr>
          <w:color w:val="ff0000"/>
        </w:rPr>
        <w:t xml:space="preserve">متى أهدي الثناء إلى سواهم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ففندني ولا تسمع حديثي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2026-07-29T09:35:08+03:00</dcterms:created>
  <dcterms:modified xsi:type="dcterms:W3CDTF">2026-07-29T09:35:08+03:00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