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محمد بن القاسم قاضي الخافقين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محمد بن القاسم قاضي الخافقين
</w:t>
      </w:r>
    </w:p>
    <w:p>
      <w:pPr/>
      <w:r>
        <w:rPr/>
        <w:t xml:space="preserve">أبو بكر محمد بن القاسم قاضي الخافقين أبو بكر محمد بن القاسم قاضي الخافقين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2026-07-29T09:37:42+03:00</dcterms:created>
  <dcterms:modified xsi:type="dcterms:W3CDTF">2026-07-29T09:37:42+03:00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