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عبد الله، المعروف حيي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وحيي زاده
</w:t>
      </w:r>
    </w:p>
    <w:p>
      <w:pPr/>
      <w:r>
        <w:rPr/>
        <w:t xml:space="preserve">وحيي زاده  محمد بن احمد، ابو عبد الله المعروف بوحي زاده: عالم بالعربية رومي مستعرب من أهل اسكدار. من اثاره (شرح مغني اللبيب) مجلدان و (تعليقات) في التفسير.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2026-10-03T06:54:09+03:00</dcterms:created>
  <dcterms:modified xsi:type="dcterms:W3CDTF">2026-10-03T06:54:09+03:00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