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تقي الدين الطبيب
</w:t>
      </w:r>
    </w:p>
    <w:p>
      <w:pPr>
        <w:jc w:val="start"/>
        <w:bidi/>
      </w:pPr>
      <w:r>
        <w:rPr>
          <w:rFonts w:ascii="arial" w:hAnsi="arial" w:eastAsia="arial" w:cs="arial"/>
          <w:sz w:val="28"/>
          <w:szCs w:val="28"/>
          <w:b w:val="1"/>
          <w:bCs w:val="1"/>
          <w:rtl/>
        </w:rPr>
        <w:t xml:space="preserve">تقي الدين الطبيب
</w:t>
      </w:r>
    </w:p>
    <w:p>
      <w:pPr/>
      <w:r>
        <w:rPr/>
        <w:t xml:space="preserve">تقي الدين الطبيب شبيب بن حمدان بن شبيب بن حمدان بن شبيب بن محمود، الأديب الفاضل الطبيب الكحال تقي الدين أبو عبد الرحمن الشاعر نزيل القاهرة، أخو الشيخ نجم الدين شيخ الحنابلة؛ ولد بعد العشرين بيسير، وتوفي سنة خمس وتسعين وستمائة؛ سمع من ابن روزبه وكتب عنه الدمياطي والقدماء، وكان فيه شهامة وقوة نفس، وله أدب وفضائل، وعارض بانت سعاد، ووفاته بالقاهرة. ومن شعره من القصيدة: </w:t>
      </w:r>
    </w:p>
    <w:p/>
    <w:p>
      <w:pPr>
        <w:jc w:val="center"/>
      </w:pPr>
      <w:r>
        <w:rPr>
          <w:color w:val="ff0000"/>
        </w:rPr>
        <w:t xml:space="preserve">أباد بي وخذها البيدا فقر بها</w:t>
      </w:r>
      <w:r>
        <w:rPr>
          <w:color w:val="ff0000"/>
        </w:rPr>
        <w:t xml:space="preserve">      </w:t>
      </w:r>
      <w:r>
        <w:rPr>
          <w:color w:val="ff0000"/>
        </w:rPr>
        <w:t xml:space="preserve">طرفي وقربها وجناء شمليل</w:t>
      </w:r>
    </w:p>
    <w:p/>
    <w:p>
      <w:pPr>
        <w:jc w:val="center"/>
      </w:pPr>
      <w:r>
        <w:rPr>
          <w:color w:val="ff0000"/>
        </w:rPr>
        <w:t xml:space="preserve">إلى النبي رسول الله إن له</w:t>
      </w:r>
      <w:r>
        <w:rPr>
          <w:color w:val="ff0000"/>
        </w:rPr>
        <w:t xml:space="preserve">      </w:t>
      </w:r>
      <w:r>
        <w:rPr>
          <w:color w:val="ff0000"/>
        </w:rPr>
        <w:t xml:space="preserve">مجدا تسامى فلا عرض ولا طول</w:t>
      </w:r>
    </w:p>
    <w:p/>
    <w:p>
      <w:pPr>
        <w:jc w:val="center"/>
      </w:pPr>
      <w:r>
        <w:rPr>
          <w:color w:val="ff0000"/>
        </w:rPr>
        <w:t xml:space="preserve">مجد كبا الوهم عن إدراك غايته</w:t>
      </w:r>
      <w:r>
        <w:rPr>
          <w:color w:val="ff0000"/>
        </w:rPr>
        <w:t xml:space="preserve">      </w:t>
      </w:r>
      <w:r>
        <w:rPr>
          <w:color w:val="ff0000"/>
        </w:rPr>
        <w:t xml:space="preserve">ورد عقل البرايا وهو معقول</w:t>
      </w:r>
    </w:p>
    <w:p/>
    <w:p>
      <w:pPr>
        <w:jc w:val="center"/>
      </w:pPr>
      <w:r>
        <w:rPr>
          <w:color w:val="ff0000"/>
        </w:rPr>
        <w:t xml:space="preserve">مطهر شرف الله العباد به</w:t>
      </w:r>
      <w:r>
        <w:rPr>
          <w:color w:val="ff0000"/>
        </w:rPr>
        <w:t xml:space="preserve">      </w:t>
      </w:r>
      <w:r>
        <w:rPr>
          <w:color w:val="ff0000"/>
        </w:rPr>
        <w:t xml:space="preserve">وساد فخرا به الأملاك جبريل</w:t>
      </w:r>
    </w:p>
    <w:p/>
    <w:p>
      <w:pPr>
        <w:jc w:val="center"/>
      </w:pPr>
      <w:r>
        <w:rPr>
          <w:color w:val="ff0000"/>
        </w:rPr>
        <w:t xml:space="preserve">طوبى لطيبة بل طوبى لكل فتى</w:t>
      </w:r>
      <w:r>
        <w:rPr>
          <w:color w:val="ff0000"/>
        </w:rPr>
        <w:t xml:space="preserve">      </w:t>
      </w:r>
      <w:r>
        <w:rPr>
          <w:color w:val="ff0000"/>
        </w:rPr>
        <w:t xml:space="preserve">له بطيب ثراها الجعد تقبيل</w:t>
      </w:r>
    </w:p>
    <w:p/>
    <w:p>
      <w:pPr/>
      <w:r>
        <w:rPr/>
        <w:t xml:space="preserve">وقال الشيخ أثير الدين أبو حيان: عرض على ديوانه فاستحسنت منه ما قرأته عليه، فمن ذلك قصيدة يمدح بها رسول الله صلى الله عليه وسلم: </w:t>
      </w:r>
    </w:p>
    <w:p/>
    <w:p>
      <w:pPr>
        <w:jc w:val="center"/>
      </w:pPr>
      <w:r>
        <w:rPr>
          <w:color w:val="ff0000"/>
        </w:rPr>
        <w:t xml:space="preserve">هذا مقام محمد والمنبر</w:t>
      </w:r>
      <w:r>
        <w:rPr>
          <w:color w:val="ff0000"/>
        </w:rPr>
        <w:t xml:space="preserve">      </w:t>
      </w:r>
      <w:r>
        <w:rPr>
          <w:color w:val="ff0000"/>
        </w:rPr>
        <w:t xml:space="preserve">فاستجل أنوار الهداية وانظر</w:t>
      </w:r>
    </w:p>
    <w:p/>
    <w:p>
      <w:pPr>
        <w:jc w:val="center"/>
      </w:pPr>
      <w:r>
        <w:rPr>
          <w:color w:val="ff0000"/>
        </w:rPr>
        <w:t xml:space="preserve">والثم ثرى ذاك الجناب عفرا</w:t>
      </w:r>
      <w:r>
        <w:rPr>
          <w:color w:val="ff0000"/>
        </w:rPr>
        <w:t xml:space="preserve">      </w:t>
      </w:r>
      <w:r>
        <w:rPr>
          <w:color w:val="ff0000"/>
        </w:rPr>
        <w:t xml:space="preserve">في مسك تربته خدودك وافخر</w:t>
      </w:r>
    </w:p>
    <w:p/>
    <w:p>
      <w:pPr>
        <w:jc w:val="center"/>
      </w:pPr>
      <w:r>
        <w:rPr>
          <w:color w:val="ff0000"/>
        </w:rPr>
        <w:t xml:space="preserve">واحلل على حرم النبوة واستجر</w:t>
      </w:r>
      <w:r>
        <w:rPr>
          <w:color w:val="ff0000"/>
        </w:rPr>
        <w:t xml:space="preserve">      </w:t>
      </w:r>
      <w:r>
        <w:rPr>
          <w:color w:val="ff0000"/>
        </w:rPr>
        <w:t xml:space="preserve">بحماه من جور الزمان المنكر</w:t>
      </w:r>
    </w:p>
    <w:p/>
    <w:p>
      <w:pPr>
        <w:jc w:val="center"/>
      </w:pPr>
      <w:r>
        <w:rPr>
          <w:color w:val="ff0000"/>
        </w:rPr>
        <w:t xml:space="preserve">واغنم بطيبة طيب وقت ساعة</w:t>
      </w:r>
      <w:r>
        <w:rPr>
          <w:color w:val="ff0000"/>
        </w:rPr>
        <w:t xml:space="preserve">      </w:t>
      </w:r>
      <w:r>
        <w:rPr>
          <w:color w:val="ff0000"/>
        </w:rPr>
        <w:t xml:space="preserve">منه كدهر في التنعم واشكر</w:t>
      </w:r>
    </w:p>
    <w:p/>
    <w:p>
      <w:pPr>
        <w:jc w:val="center"/>
      </w:pPr>
      <w:r>
        <w:rPr>
          <w:color w:val="ff0000"/>
        </w:rPr>
        <w:t xml:space="preserve">فهناك من نور الإله سريرة</w:t>
      </w:r>
      <w:r>
        <w:rPr>
          <w:color w:val="ff0000"/>
        </w:rPr>
        <w:t xml:space="preserve">      </w:t>
      </w:r>
      <w:r>
        <w:rPr>
          <w:color w:val="ff0000"/>
        </w:rPr>
        <w:t xml:space="preserve">كشفت غطاء الحق للمتبصر</w:t>
      </w:r>
    </w:p>
    <w:p/>
    <w:p>
      <w:pPr>
        <w:jc w:val="center"/>
      </w:pPr>
      <w:r>
        <w:rPr>
          <w:color w:val="ff0000"/>
        </w:rPr>
        <w:t xml:space="preserve">وجلت دجى ظلم الضلال فأشرقت</w:t>
      </w:r>
      <w:r>
        <w:rPr>
          <w:color w:val="ff0000"/>
        </w:rPr>
        <w:t xml:space="preserve">      </w:t>
      </w:r>
      <w:r>
        <w:rPr>
          <w:color w:val="ff0000"/>
        </w:rPr>
        <w:t xml:space="preserve">أفق الهداية بالصباح المسفر</w:t>
      </w:r>
    </w:p>
    <w:p/>
    <w:p>
      <w:pPr>
        <w:jc w:val="center"/>
      </w:pPr>
      <w:r>
        <w:rPr>
          <w:color w:val="ff0000"/>
        </w:rPr>
        <w:t xml:space="preserve">نور تجشم فارتقى متجاوزا</w:t>
      </w:r>
      <w:r>
        <w:rPr>
          <w:color w:val="ff0000"/>
        </w:rPr>
        <w:t xml:space="preserve">      </w:t>
      </w:r>
      <w:r>
        <w:rPr>
          <w:color w:val="ff0000"/>
        </w:rPr>
        <w:t xml:space="preserve">شرفا على الفلك الأثير الأكبر</w:t>
      </w:r>
    </w:p>
    <w:p/>
    <w:p>
      <w:pPr/>
      <w:r>
        <w:rPr/>
        <w:t xml:space="preserve">وقوله أيضا: </w:t>
      </w:r>
    </w:p>
    <w:p/>
    <w:p>
      <w:pPr>
        <w:jc w:val="center"/>
      </w:pPr>
      <w:r>
        <w:rPr>
          <w:color w:val="ff0000"/>
        </w:rPr>
        <w:t xml:space="preserve">انهض فزند الصباح قد قدحا</w:t>
      </w:r>
      <w:r>
        <w:rPr>
          <w:color w:val="ff0000"/>
        </w:rPr>
        <w:t xml:space="preserve">      </w:t>
      </w:r>
      <w:r>
        <w:rPr>
          <w:color w:val="ff0000"/>
        </w:rPr>
        <w:t xml:space="preserve">وامزج لنا من رضابك القدحا</w:t>
      </w:r>
    </w:p>
    <w:p/>
    <w:p>
      <w:pPr>
        <w:jc w:val="center"/>
      </w:pPr>
      <w:r>
        <w:rPr>
          <w:color w:val="ff0000"/>
        </w:rPr>
        <w:t xml:space="preserve">فالزهر كالزهر في حدائقه</w:t>
      </w:r>
      <w:r>
        <w:rPr>
          <w:color w:val="ff0000"/>
        </w:rPr>
        <w:t xml:space="preserve">      </w:t>
      </w:r>
      <w:r>
        <w:rPr>
          <w:color w:val="ff0000"/>
        </w:rPr>
        <w:t xml:space="preserve">والطير فوق الغصون قد صدحا</w:t>
      </w:r>
    </w:p>
    <w:p/>
    <w:p>
      <w:pPr>
        <w:jc w:val="center"/>
      </w:pPr>
      <w:r>
        <w:rPr>
          <w:color w:val="ff0000"/>
        </w:rPr>
        <w:t xml:space="preserve">في روضة نقطت عرائسها</w:t>
      </w:r>
      <w:r>
        <w:rPr>
          <w:color w:val="ff0000"/>
        </w:rPr>
        <w:t xml:space="preserve">      </w:t>
      </w:r>
      <w:r>
        <w:rPr>
          <w:color w:val="ff0000"/>
        </w:rPr>
        <w:t xml:space="preserve">بدر قطر نظمنه سبحا</w:t>
      </w:r>
    </w:p>
    <w:p/>
    <w:p>
      <w:pPr>
        <w:jc w:val="center"/>
      </w:pPr>
      <w:r>
        <w:rPr>
          <w:color w:val="ff0000"/>
        </w:rPr>
        <w:t xml:space="preserve">وصفق الماء في جداوله</w:t>
      </w:r>
      <w:r>
        <w:rPr>
          <w:color w:val="ff0000"/>
        </w:rPr>
        <w:t xml:space="preserve">      </w:t>
      </w:r>
      <w:r>
        <w:rPr>
          <w:color w:val="ff0000"/>
        </w:rPr>
        <w:t xml:space="preserve">ورقص الغصن طيره فرحا</w:t>
      </w:r>
    </w:p>
    <w:p/>
    <w:p>
      <w:pPr>
        <w:jc w:val="center"/>
      </w:pPr>
      <w:r>
        <w:rPr>
          <w:color w:val="ff0000"/>
        </w:rPr>
        <w:t xml:space="preserve">والزق بين السقاة تحسبه</w:t>
      </w:r>
      <w:r>
        <w:rPr>
          <w:color w:val="ff0000"/>
        </w:rPr>
        <w:t xml:space="preserve">      </w:t>
      </w:r>
      <w:r>
        <w:rPr>
          <w:color w:val="ff0000"/>
        </w:rPr>
        <w:t xml:space="preserve">أسود مستسقيا وقد ذبحا</w:t>
      </w:r>
    </w:p>
    <w:p/>
    <w:p>
      <w:pPr>
        <w:jc w:val="center"/>
      </w:pPr>
      <w:r>
        <w:rPr>
          <w:color w:val="ff0000"/>
        </w:rPr>
        <w:t xml:space="preserve">فعاطني قهوة معتقة</w:t>
      </w:r>
      <w:r>
        <w:rPr>
          <w:color w:val="ff0000"/>
        </w:rPr>
        <w:t xml:space="preserve">      </w:t>
      </w:r>
      <w:r>
        <w:rPr>
          <w:color w:val="ff0000"/>
        </w:rPr>
        <w:t xml:space="preserve">تذهب كأسي وتذهب الترحا</w:t>
      </w:r>
    </w:p>
    <w:p/>
    <w:p>
      <w:pPr>
        <w:jc w:val="center"/>
      </w:pPr>
      <w:r>
        <w:rPr>
          <w:color w:val="ff0000"/>
        </w:rPr>
        <w:t xml:space="preserve">بكرا إذا عرس النديم بها</w:t>
      </w:r>
      <w:r>
        <w:rPr>
          <w:color w:val="ff0000"/>
        </w:rPr>
        <w:t xml:space="preserve">      </w:t>
      </w:r>
      <w:r>
        <w:rPr>
          <w:color w:val="ff0000"/>
        </w:rPr>
        <w:t xml:space="preserve">وافتضها الماء تنتج الفرحا</w:t>
      </w:r>
    </w:p>
    <w:p/>
    <w:p>
      <w:pPr>
        <w:jc w:val="center"/>
      </w:pPr>
      <w:r>
        <w:rPr>
          <w:color w:val="ff0000"/>
        </w:rPr>
        <w:t xml:space="preserve">من كف رخص البنان معتدل</w:t>
      </w:r>
      <w:r>
        <w:rPr>
          <w:color w:val="ff0000"/>
        </w:rPr>
        <w:t xml:space="preserve">      </w:t>
      </w:r>
      <w:r>
        <w:rPr>
          <w:color w:val="ff0000"/>
        </w:rPr>
        <w:t xml:space="preserve">لو لامس الماء خده انجرحا</w:t>
      </w:r>
    </w:p>
    <w:p/>
    <w:p>
      <w:pPr>
        <w:jc w:val="center"/>
      </w:pPr>
      <w:r>
        <w:rPr>
          <w:color w:val="ff0000"/>
        </w:rPr>
        <w:t xml:space="preserve">يسعى بخمر الدلال مغتبقا</w:t>
      </w:r>
      <w:r>
        <w:rPr>
          <w:color w:val="ff0000"/>
        </w:rPr>
        <w:t xml:space="preserve">      </w:t>
      </w:r>
      <w:r>
        <w:rPr>
          <w:color w:val="ff0000"/>
        </w:rPr>
        <w:t xml:space="preserve">ومن سلاف الشباب مصطبحا</w:t>
      </w:r>
    </w:p>
    <w:p/>
    <w:p>
      <w:pPr>
        <w:jc w:val="center"/>
      </w:pPr>
      <w:r>
        <w:rPr>
          <w:color w:val="ff0000"/>
        </w:rPr>
        <w:t xml:space="preserve">تسلف القلب من سوالفه</w:t>
      </w:r>
      <w:r>
        <w:rPr>
          <w:color w:val="ff0000"/>
        </w:rPr>
        <w:t xml:space="preserve">      </w:t>
      </w:r>
      <w:r>
        <w:rPr>
          <w:color w:val="ff0000"/>
        </w:rPr>
        <w:t xml:space="preserve">وجدا إذا جد بالهوى مزحا</w:t>
      </w:r>
    </w:p>
    <w:p/>
    <w:p>
      <w:pPr>
        <w:jc w:val="center"/>
      </w:pPr>
      <w:r>
        <w:rPr>
          <w:color w:val="ff0000"/>
        </w:rPr>
        <w:t xml:space="preserve">كم لي بسفح العقيق من كلفي</w:t>
      </w:r>
      <w:r>
        <w:rPr>
          <w:color w:val="ff0000"/>
        </w:rPr>
        <w:t xml:space="preserve">      </w:t>
      </w:r>
      <w:r>
        <w:rPr>
          <w:color w:val="ff0000"/>
        </w:rPr>
        <w:t xml:space="preserve">عقيق دمع عليه قد سفحا</w:t>
      </w:r>
    </w:p>
    <w:p/>
    <w:p>
      <w:pPr/>
      <w:r>
        <w:rPr/>
        <w:t xml:space="preserve">وقوله أيضا: </w:t>
      </w:r>
    </w:p>
    <w:p/>
    <w:p>
      <w:pPr>
        <w:jc w:val="center"/>
      </w:pPr>
      <w:r>
        <w:rPr>
          <w:color w:val="ff0000"/>
        </w:rPr>
        <w:t xml:space="preserve">وبديعة الحركات أسكن حبها</w:t>
      </w:r>
      <w:r>
        <w:rPr>
          <w:color w:val="ff0000"/>
        </w:rPr>
        <w:t xml:space="preserve">      </w:t>
      </w:r>
      <w:r>
        <w:rPr>
          <w:color w:val="ff0000"/>
        </w:rPr>
        <w:t xml:space="preserve">حب القلوب لواعج البرحاء</w:t>
      </w:r>
    </w:p>
    <w:p/>
    <w:p>
      <w:pPr>
        <w:jc w:val="center"/>
      </w:pPr>
      <w:r>
        <w:rPr>
          <w:color w:val="ff0000"/>
        </w:rPr>
        <w:t xml:space="preserve">سوداء بيضاء الفعال وهكذا</w:t>
      </w:r>
      <w:r>
        <w:rPr>
          <w:color w:val="ff0000"/>
        </w:rPr>
        <w:t xml:space="preserve">      </w:t>
      </w:r>
      <w:r>
        <w:rPr>
          <w:color w:val="ff0000"/>
        </w:rPr>
        <w:t xml:space="preserve">حب النواظر خص بالأضواء</w:t>
      </w:r>
    </w:p>
    <w:p/>
    <w:p>
      <w:pPr>
        <w:jc w:val="center"/>
      </w:pPr>
      <w:r>
        <w:rPr>
          <w:color w:val="ff0000"/>
        </w:rPr>
        <w:t xml:space="preserve">أسرت محاسنها العقول فأطلقت</w:t>
      </w:r>
      <w:r>
        <w:rPr>
          <w:color w:val="ff0000"/>
        </w:rPr>
        <w:t xml:space="preserve">      </w:t>
      </w:r>
      <w:r>
        <w:rPr>
          <w:color w:val="ff0000"/>
        </w:rPr>
        <w:t xml:space="preserve">أسرى المدامع ليلة الإسراء</w:t>
      </w:r>
    </w:p>
    <w:p/>
    <w:p>
      <w:pPr>
        <w:jc w:val="center"/>
      </w:pPr>
      <w:r>
        <w:rPr>
          <w:color w:val="ff0000"/>
        </w:rPr>
        <w:t xml:space="preserve">فلئن جننت بحبها لا بدعة</w:t>
      </w:r>
      <w:r>
        <w:rPr>
          <w:color w:val="ff0000"/>
        </w:rPr>
        <w:t xml:space="preserve">      </w:t>
      </w:r>
      <w:r>
        <w:rPr>
          <w:color w:val="ff0000"/>
        </w:rPr>
        <w:t xml:space="preserve">أصل الجنون يكون بالسوداء</w:t>
      </w:r>
    </w:p>
    <w:p/>
    <w:p>
      <w:pPr/>
      <w:r>
        <w:rPr/>
        <w:t xml:space="preserve">وقوله أيضا: </w:t>
      </w:r>
    </w:p>
    <w:p/>
    <w:p>
      <w:pPr>
        <w:jc w:val="center"/>
      </w:pPr>
      <w:r>
        <w:rPr>
          <w:color w:val="ff0000"/>
        </w:rPr>
        <w:t xml:space="preserve">وباقلاء كأن قامته</w:t>
      </w:r>
      <w:r>
        <w:rPr>
          <w:color w:val="ff0000"/>
        </w:rPr>
        <w:t xml:space="preserve">      </w:t>
      </w:r>
      <w:r>
        <w:rPr>
          <w:color w:val="ff0000"/>
        </w:rPr>
        <w:t xml:space="preserve">وزهره والرياض تبتهج</w:t>
      </w:r>
    </w:p>
    <w:p/>
    <w:p>
      <w:pPr>
        <w:jc w:val="center"/>
      </w:pPr>
      <w:r>
        <w:rPr>
          <w:color w:val="ff0000"/>
        </w:rPr>
        <w:t xml:space="preserve">ذرع فيروزج أنامله</w:t>
      </w:r>
      <w:r>
        <w:rPr>
          <w:color w:val="ff0000"/>
        </w:rPr>
        <w:t xml:space="preserve">      </w:t>
      </w:r>
      <w:r>
        <w:rPr>
          <w:color w:val="ff0000"/>
        </w:rPr>
        <w:t xml:space="preserve">قضبان در أظفارها سبج</w:t>
      </w:r>
    </w:p>
    <w:p/>
    <w:p>
      <w:pPr/>
      <w:r>
        <w:rPr/>
        <w:t xml:space="preserve">وقوله أيضا: </w:t>
      </w:r>
    </w:p>
    <w:p/>
    <w:p>
      <w:pPr>
        <w:jc w:val="center"/>
      </w:pPr>
      <w:r>
        <w:rPr>
          <w:color w:val="ff0000"/>
        </w:rPr>
        <w:t xml:space="preserve">أقام عذري العذار فيه</w:t>
      </w:r>
      <w:r>
        <w:rPr>
          <w:color w:val="ff0000"/>
        </w:rPr>
        <w:t xml:space="preserve">      </w:t>
      </w:r>
      <w:r>
        <w:rPr>
          <w:color w:val="ff0000"/>
        </w:rPr>
        <w:t xml:space="preserve">واحتج لي قده القويم</w:t>
      </w:r>
    </w:p>
    <w:p/>
    <w:p>
      <w:pPr>
        <w:jc w:val="center"/>
      </w:pPr>
      <w:r>
        <w:rPr>
          <w:color w:val="ff0000"/>
        </w:rPr>
        <w:t xml:space="preserve">وصح وجدي عليه لما</w:t>
      </w:r>
      <w:r>
        <w:rPr>
          <w:color w:val="ff0000"/>
        </w:rPr>
        <w:t xml:space="preserve">      </w:t>
      </w:r>
      <w:r>
        <w:rPr>
          <w:color w:val="ff0000"/>
        </w:rPr>
        <w:t xml:space="preserve">أسقمني طرفه السقيم</w:t>
      </w:r>
    </w:p>
    <w:p/>
    <w:p>
      <w:pPr>
        <w:jc w:val="center"/>
      </w:pPr>
      <w:r>
        <w:rPr>
          <w:color w:val="ff0000"/>
        </w:rPr>
        <w:t xml:space="preserve">فكم بنعمان من كثيب</w:t>
      </w:r>
      <w:r>
        <w:rPr>
          <w:color w:val="ff0000"/>
        </w:rPr>
        <w:t xml:space="preserve">      </w:t>
      </w:r>
      <w:r>
        <w:rPr>
          <w:color w:val="ff0000"/>
        </w:rPr>
        <w:t xml:space="preserve">فارقه بعده النعيم</w:t>
      </w:r>
    </w:p>
    <w:p/>
    <w:p>
      <w:pPr>
        <w:jc w:val="center"/>
      </w:pPr>
      <w:r>
        <w:rPr>
          <w:color w:val="ff0000"/>
        </w:rPr>
        <w:t xml:space="preserve">يزيده لوعة وشوقا</w:t>
      </w:r>
      <w:r>
        <w:rPr>
          <w:color w:val="ff0000"/>
        </w:rPr>
        <w:t xml:space="preserve">      </w:t>
      </w:r>
      <w:r>
        <w:rPr>
          <w:color w:val="ff0000"/>
        </w:rPr>
        <w:t xml:space="preserve">حديث أيامه القديم</w:t>
      </w:r>
    </w:p>
    <w:p/>
    <w:p>
      <w:pPr/>
      <w:r>
        <w:rPr/>
        <w:t xml:space="preserve">وقوله أيضا: </w:t>
      </w:r>
    </w:p>
    <w:p/>
    <w:p>
      <w:pPr>
        <w:jc w:val="center"/>
      </w:pPr>
      <w:r>
        <w:rPr>
          <w:color w:val="ff0000"/>
        </w:rPr>
        <w:t xml:space="preserve">أثنايا تضيء لي أم وميض</w:t>
      </w:r>
      <w:r>
        <w:rPr>
          <w:color w:val="ff0000"/>
        </w:rPr>
        <w:t xml:space="preserve">      </w:t>
      </w:r>
      <w:r>
        <w:rPr>
          <w:color w:val="ff0000"/>
        </w:rPr>
        <w:t xml:space="preserve">وجمان يلوح أم إغريض</w:t>
      </w:r>
    </w:p>
    <w:p/>
    <w:p>
      <w:pPr>
        <w:jc w:val="center"/>
      </w:pPr>
      <w:r>
        <w:rPr>
          <w:color w:val="ff0000"/>
        </w:rPr>
        <w:t xml:space="preserve">وعيون تصيبنا أم سهام</w:t>
      </w:r>
      <w:r>
        <w:rPr>
          <w:color w:val="ff0000"/>
        </w:rPr>
        <w:t xml:space="preserve">      </w:t>
      </w:r>
      <w:r>
        <w:rPr>
          <w:color w:val="ff0000"/>
        </w:rPr>
        <w:t xml:space="preserve">أم ظبى سلهن ظبي غضيض</w:t>
      </w:r>
    </w:p>
    <w:p/>
    <w:p>
      <w:pPr>
        <w:jc w:val="center"/>
      </w:pPr>
      <w:r>
        <w:rPr>
          <w:color w:val="ff0000"/>
        </w:rPr>
        <w:t xml:space="preserve">عرفتنا بطيبه الريح لما</w:t>
      </w:r>
      <w:r>
        <w:rPr>
          <w:color w:val="ff0000"/>
        </w:rPr>
        <w:t xml:space="preserve">      </w:t>
      </w:r>
      <w:r>
        <w:rPr>
          <w:color w:val="ff0000"/>
        </w:rPr>
        <w:t xml:space="preserve">مسها مسك عرفه المفضوض</w:t>
      </w:r>
    </w:p>
    <w:p/>
    <w:p>
      <w:pPr>
        <w:jc w:val="center"/>
      </w:pPr>
      <w:r>
        <w:rPr>
          <w:color w:val="ff0000"/>
        </w:rPr>
        <w:t xml:space="preserve">ورمتنا لحاظه حين أدمى</w:t>
      </w:r>
      <w:r>
        <w:rPr>
          <w:color w:val="ff0000"/>
        </w:rPr>
        <w:t xml:space="preserve">      </w:t>
      </w:r>
      <w:r>
        <w:rPr>
          <w:color w:val="ff0000"/>
        </w:rPr>
        <w:t xml:space="preserve">غض تفاح خده التعضيض</w:t>
      </w:r>
    </w:p>
    <w:p/>
    <w:p>
      <w:pPr>
        <w:jc w:val="center"/>
      </w:pPr>
      <w:r>
        <w:rPr>
          <w:color w:val="ff0000"/>
        </w:rPr>
        <w:t xml:space="preserve">راش وجدي وطار قلبي اشتياقا</w:t>
      </w:r>
      <w:r>
        <w:rPr>
          <w:color w:val="ff0000"/>
        </w:rPr>
        <w:t xml:space="preserve">      </w:t>
      </w:r>
      <w:r>
        <w:rPr>
          <w:color w:val="ff0000"/>
        </w:rPr>
        <w:t xml:space="preserve">وسلوي له جناح مهيض</w:t>
      </w:r>
    </w:p>
    <w:p/>
    <w:p>
      <w:pPr>
        <w:jc w:val="center"/>
      </w:pPr>
      <w:r>
        <w:rPr>
          <w:color w:val="ff0000"/>
        </w:rPr>
        <w:t xml:space="preserve">كيف أرجو سلوه وبوجدي</w:t>
      </w:r>
      <w:r>
        <w:rPr>
          <w:color w:val="ff0000"/>
        </w:rPr>
        <w:t xml:space="preserve">      </w:t>
      </w:r>
      <w:r>
        <w:rPr>
          <w:color w:val="ff0000"/>
        </w:rPr>
        <w:t xml:space="preserve">والأسى مبرم الأسى منقوض</w:t>
      </w:r>
    </w:p>
    <w:p/>
    <w:p>
      <w:pPr>
        <w:jc w:val="center"/>
      </w:pPr>
      <w:r>
        <w:rPr>
          <w:color w:val="ff0000"/>
        </w:rPr>
        <w:t xml:space="preserve">وبكمت الدموع ميدان خدي</w:t>
      </w:r>
      <w:r>
        <w:rPr>
          <w:color w:val="ff0000"/>
        </w:rPr>
        <w:t xml:space="preserve">      </w:t>
      </w:r>
      <w:r>
        <w:rPr>
          <w:color w:val="ff0000"/>
        </w:rPr>
        <w:t xml:space="preserve">مذ تجارت خيولها مركوض</w:t>
      </w:r>
    </w:p>
    <w:p/>
    <w:p>
      <w:pPr>
        <w:jc w:val="center"/>
      </w:pPr>
      <w:r>
        <w:rPr>
          <w:color w:val="ff0000"/>
        </w:rPr>
        <w:t xml:space="preserve">وطويل الأسى لكامل شوقي</w:t>
      </w:r>
      <w:r>
        <w:rPr>
          <w:color w:val="ff0000"/>
        </w:rPr>
        <w:t xml:space="preserve">      </w:t>
      </w:r>
      <w:r>
        <w:rPr>
          <w:color w:val="ff0000"/>
        </w:rPr>
        <w:t xml:space="preserve">في يدي وافر الأسى مقبوض</w:t>
      </w:r>
    </w:p>
    <w:p/>
    <w:p>
      <w:pPr>
        <w:jc w:val="center"/>
      </w:pPr>
      <w:r>
        <w:rPr>
          <w:color w:val="ff0000"/>
        </w:rPr>
        <w:t xml:space="preserve">رفع الوصل بابتداء التجني</w:t>
      </w:r>
      <w:r>
        <w:rPr>
          <w:color w:val="ff0000"/>
        </w:rPr>
        <w:t xml:space="preserve">      </w:t>
      </w:r>
      <w:r>
        <w:rPr>
          <w:color w:val="ff0000"/>
        </w:rPr>
        <w:t xml:space="preserve">أهيف مدمعي له مخفوض</w:t>
      </w:r>
    </w:p>
    <w:p/>
    <w:p>
      <w:pPr>
        <w:jc w:val="center"/>
      </w:pPr>
      <w:r>
        <w:rPr>
          <w:color w:val="ff0000"/>
        </w:rPr>
        <w:t xml:space="preserve">فاشتياقي تفيض منه دموعي</w:t>
      </w:r>
      <w:r>
        <w:rPr>
          <w:color w:val="ff0000"/>
        </w:rPr>
        <w:t xml:space="preserve">      </w:t>
      </w:r>
      <w:r>
        <w:rPr>
          <w:color w:val="ff0000"/>
        </w:rPr>
        <w:t xml:space="preserve">واصطباري على جفاه يغيض</w:t>
      </w:r>
    </w:p>
    <w:p/>
    <w:p>
      <w:pPr/>
      <w:r>
        <w:rPr/>
        <w:t xml:space="preserve">وقوله أيضا: </w:t>
      </w:r>
    </w:p>
    <w:p/>
    <w:p>
      <w:pPr>
        <w:jc w:val="center"/>
      </w:pPr>
      <w:r>
        <w:rPr>
          <w:color w:val="ff0000"/>
        </w:rPr>
        <w:t xml:space="preserve">ولقد شهدت الراح يقدح نورها</w:t>
      </w:r>
      <w:r>
        <w:rPr>
          <w:color w:val="ff0000"/>
        </w:rPr>
        <w:t xml:space="preserve">      </w:t>
      </w:r>
      <w:r>
        <w:rPr>
          <w:color w:val="ff0000"/>
        </w:rPr>
        <w:t xml:space="preserve">للمدلجين النار من قدحيها</w:t>
      </w:r>
    </w:p>
    <w:p/>
    <w:p>
      <w:pPr>
        <w:jc w:val="center"/>
      </w:pPr>
      <w:r>
        <w:rPr>
          <w:color w:val="ff0000"/>
        </w:rPr>
        <w:t xml:space="preserve">في روضة ضحكت ثغور أقاحها</w:t>
      </w:r>
      <w:r>
        <w:rPr>
          <w:color w:val="ff0000"/>
        </w:rPr>
        <w:t xml:space="preserve">      </w:t>
      </w:r>
      <w:r>
        <w:rPr>
          <w:color w:val="ff0000"/>
        </w:rPr>
        <w:t xml:space="preserve">من طول ما بكت الغيوم عليها</w:t>
      </w:r>
    </w:p>
    <w:p/>
    <w:p>
      <w:pPr>
        <w:jc w:val="center"/>
      </w:pPr>
      <w:r>
        <w:rPr>
          <w:color w:val="ff0000"/>
        </w:rPr>
        <w:t xml:space="preserve">والطير تخطب في منابر دوحها</w:t>
      </w:r>
      <w:r>
        <w:rPr>
          <w:color w:val="ff0000"/>
        </w:rPr>
        <w:t xml:space="preserve">      </w:t>
      </w:r>
      <w:r>
        <w:rPr>
          <w:color w:val="ff0000"/>
        </w:rPr>
        <w:t xml:space="preserve">شمخت فخر الماء بين يديها</w:t>
      </w:r>
    </w:p>
    <w:p/>
    <w:p>
      <w:pPr/>
      <w:r>
        <w:rPr/>
        <w:t xml:space="preserve">قلت: ما أحسن قول ابن قزل: </w:t>
      </w:r>
    </w:p>
    <w:p/>
    <w:p>
      <w:pPr>
        <w:jc w:val="center"/>
      </w:pPr>
      <w:r>
        <w:rPr>
          <w:color w:val="ff0000"/>
        </w:rPr>
        <w:t xml:space="preserve">في يوم غيم من لذاذة جوه</w:t>
      </w:r>
      <w:r>
        <w:rPr>
          <w:color w:val="ff0000"/>
        </w:rPr>
        <w:t xml:space="preserve">      </w:t>
      </w:r>
      <w:r>
        <w:rPr>
          <w:color w:val="ff0000"/>
        </w:rPr>
        <w:t xml:space="preserve">غنى الحمام وطابت الأنداء</w:t>
      </w:r>
    </w:p>
    <w:p/>
    <w:p>
      <w:pPr>
        <w:jc w:val="center"/>
      </w:pPr>
      <w:r>
        <w:rPr>
          <w:color w:val="ff0000"/>
        </w:rPr>
        <w:t xml:space="preserve">والروض بين تكبر وتواضع</w:t>
      </w:r>
      <w:r>
        <w:rPr>
          <w:color w:val="ff0000"/>
        </w:rPr>
        <w:t xml:space="preserve">      </w:t>
      </w:r>
      <w:r>
        <w:rPr>
          <w:color w:val="ff0000"/>
        </w:rPr>
        <w:t xml:space="preserve">شمخ القضيب به وخر الماء</w:t>
      </w:r>
    </w:p>
    <w:p/>
    <w:p>
      <w:pPr/>
      <w:r>
        <w:rPr/>
        <w:t xml:space="preserve">وقوله أيضا: </w:t>
      </w:r>
    </w:p>
    <w:p/>
    <w:p>
      <w:pPr>
        <w:jc w:val="center"/>
      </w:pPr>
      <w:r>
        <w:rPr>
          <w:color w:val="ff0000"/>
        </w:rPr>
        <w:t xml:space="preserve">ومهفهف قسم الملاحة ربها</w:t>
      </w:r>
      <w:r>
        <w:rPr>
          <w:color w:val="ff0000"/>
        </w:rPr>
        <w:t xml:space="preserve">      </w:t>
      </w:r>
      <w:r>
        <w:rPr>
          <w:color w:val="ff0000"/>
        </w:rPr>
        <w:t xml:space="preserve">فيه وأبدعها بغير مثال</w:t>
      </w:r>
    </w:p>
    <w:p/>
    <w:p>
      <w:pPr>
        <w:jc w:val="center"/>
      </w:pPr>
      <w:r>
        <w:rPr>
          <w:color w:val="ff0000"/>
        </w:rPr>
        <w:t xml:space="preserve">فلخده النعمان روض شقائق</w:t>
      </w:r>
      <w:r>
        <w:rPr>
          <w:color w:val="ff0000"/>
        </w:rPr>
        <w:t xml:space="preserve">      </w:t>
      </w:r>
      <w:r>
        <w:rPr>
          <w:color w:val="ff0000"/>
        </w:rPr>
        <w:t xml:space="preserve">ولثغره النظام عقد لآلي</w:t>
      </w:r>
    </w:p>
    <w:p/>
    <w:p>
      <w:pPr>
        <w:jc w:val="center"/>
      </w:pPr>
      <w:r>
        <w:rPr>
          <w:color w:val="ff0000"/>
        </w:rPr>
        <w:t xml:space="preserve">ولطرفه الغزال إحياء الهوى</w:t>
      </w:r>
      <w:r>
        <w:rPr>
          <w:color w:val="ff0000"/>
        </w:rPr>
        <w:t xml:space="preserve">      </w:t>
      </w:r>
      <w:r>
        <w:rPr>
          <w:color w:val="ff0000"/>
        </w:rPr>
        <w:t xml:space="preserve">وكذلك الإحياء للغزالي</w:t>
      </w:r>
    </w:p>
    <w:p/>
    <w:p>
      <w:pPr/>
      <w:r>
        <w:rPr/>
        <w:t xml:space="preserve">قلت: ومثله قول محي الدين ابن عبد الظاهر: </w:t>
      </w:r>
    </w:p>
    <w:p/>
    <w:p>
      <w:pPr>
        <w:jc w:val="center"/>
      </w:pPr>
      <w:r>
        <w:rPr>
          <w:color w:val="ff0000"/>
        </w:rPr>
        <w:t xml:space="preserve">يا من رأى غزلان رامة هل رأى</w:t>
      </w:r>
      <w:r>
        <w:rPr>
          <w:color w:val="ff0000"/>
        </w:rPr>
        <w:t xml:space="preserve">      </w:t>
      </w:r>
      <w:r>
        <w:rPr>
          <w:color w:val="ff0000"/>
        </w:rPr>
        <w:t xml:space="preserve">بالله فيهم مثل ظرف غزالي</w:t>
      </w:r>
    </w:p>
    <w:p/>
    <w:p>
      <w:pPr>
        <w:jc w:val="center"/>
      </w:pPr>
      <w:r>
        <w:rPr>
          <w:color w:val="ff0000"/>
        </w:rPr>
        <w:t xml:space="preserve">أحيا علوم العاشقين بلحظه الـ</w:t>
      </w:r>
      <w:r>
        <w:rPr>
          <w:color w:val="ff0000"/>
        </w:rPr>
        <w:t xml:space="preserve">      </w:t>
      </w:r>
      <w:r>
        <w:rPr>
          <w:color w:val="ff0000"/>
        </w:rPr>
        <w:t xml:space="preserve">ـغزال والإحياء للغزالي</w:t>
      </w:r>
    </w:p>
    <w:p/>
    <w:p>
      <w:pPr>
        <w:jc w:val="start"/>
        <w:bidi/>
      </w:pPr>
      <w:r>
        <w:rPr>
          <w:sz w:val="24"/>
          <w:szCs w:val="24"/>
          <w:b w:val="1"/>
          <w:bCs w:val="1"/>
          <w:rtl/>
        </w:rPr>
        <w:t xml:space="preserve">
الوافي بالوفيات،(دار فرانز شتاينر، فيسبادن، ألمانيا / دار إحياء التراث - بيروت،2000،ط 1،ج 16،ص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2026-07-29T13:03:36+03:00</dcterms:created>
  <dcterms:modified xsi:type="dcterms:W3CDTF">2026-07-29T13:03:36+03:00</dcterms:modified>
</cp:coreProperties>
</file>

<file path=docProps/custom.xml><?xml version="1.0" encoding="utf-8"?>
<Properties xmlns="http://schemas.openxmlformats.org/officeDocument/2006/custom-properties" xmlns:vt="http://schemas.openxmlformats.org/officeDocument/2006/docPropsVTypes"/>
</file>