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البزار
</w:t>
      </w:r>
    </w:p>
    <w:p>
      <w:pPr>
        <w:jc w:val="start"/>
        <w:bidi/>
      </w:pPr>
      <w:r>
        <w:rPr>
          <w:rFonts w:ascii="arial" w:hAnsi="arial" w:eastAsia="arial" w:cs="arial"/>
          <w:sz w:val="28"/>
          <w:szCs w:val="28"/>
          <w:b w:val="1"/>
          <w:bCs w:val="1"/>
          <w:rtl/>
        </w:rPr>
        <w:t xml:space="preserve">البزار
</w:t>
      </w:r>
    </w:p>
    <w:p>
      <w:pPr/>
      <w:r>
        <w:rPr/>
        <w:t xml:space="preserve">البزار  أحمد بن عمرو بن عبد الخالق أبو بكر البزار: حافظ من العلماء. من أهل البصرة حدث‍ في آخر عمره بأصبهان وبغداد والشام، وتوفى في الرملة. لها مسندان أحدهما كبير سماه (البحر الزاخر) والثانى صغير. </w:t>
      </w:r>
    </w:p>
    <w:p>
      <w:pPr>
        <w:jc w:val="start"/>
        <w:bidi/>
      </w:pPr>
      <w:r>
        <w:rPr>
          <w:sz w:val="24"/>
          <w:szCs w:val="24"/>
          <w:b w:val="1"/>
          <w:bCs w:val="1"/>
          <w:rtl/>
        </w:rPr>
        <w:t xml:space="preserve">
الأعلام،(دار العلم للملايين - بيروت،2002،ط 15،ج 1،ص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البزار
</w:t>
      </w:r>
    </w:p>
    <w:p>
      <w:pPr/>
      <w:r>
        <w:rPr/>
        <w:t xml:space="preserve">البزار الشيخ، الإمام، الحافظ، الكبير أبو بكر أحمد بن عمرو بن عبد الخالق البصري، البزار، صاحب المسند الكبير الذي تكلم على أسانيده.</w:t>
      </w:r>
    </w:p>
    <w:p/>
    <w:p>
      <w:pPr/>
      <w:r>
        <w:rPr/>
        <w:t xml:space="preserve">ولد سنة نيف عشرة ومائتين.</w:t>
      </w:r>
    </w:p>
    <w:p/>
    <w:p>
      <w:pPr/>
      <w:r>
        <w:rPr/>
        <w:t xml:space="preserve">وسمع: هدبة بن خالد، وعبد الأعلى بن حماد، وعبد الله بن معاوية الجمحي، ومحمد بن يحيى بن فياض الزماني، ومحمد بن معمر القيسي، وبشر بن معاذ العقدي، وعيسى بن هارون القرشي، وسعيد بن يحيى الأموي، وعبد الله بن جعفر البرمكي، وعمرو بن علي الفلاس، وزياد بن أيوب، وأحمد بن المقدام العجلي، وإبراهيم بن سعيد الجوهري، وبندارا، وابن مثنى، وعبد الله بن الصباح، وعبد الله بن شبيب، ومحمد بن مرداس الأنصاري، ومحمد بن عبد الرحمن بن الفضل الحراني، وخلقا كثيرا.</w:t>
      </w:r>
    </w:p>
    <w:p/>
    <w:p>
      <w:pPr/>
      <w:r>
        <w:rPr/>
        <w:t xml:space="preserve">حدث عنه: ابن قانع، وابن نجيع، وأبو بكر الختلي، وأبو القاسم الطبراني، وأبو الشيخ، وأحمد بن الحسن بن أيوب التميمي، وعبد الله بن جعفر بن أحمد بن فارس، وأحمد بن جعفر بن سلم الفرساني، وعبد الله بن خالد بن رستم الراراني، وأحمد بن إبراهيم بن يوسف الضرير، ومحمد بن أحمد بن الحسن الثقفي، وأحمد بن جعفر بن معبد</w:t>
      </w:r>
    </w:p>
    <w:p/>
    <w:p>
      <w:pPr/>
      <w:r>
        <w:rPr/>
        <w:t xml:space="preserve">السمسار، وعبد الرحمن بن محمد بن جعفر الكسائي، وأبو بكر محمد بن الفضل بن الخصيب، وأبو مسلم عبد الرحمن بن محمد بن سياه، وأبو بكر عبد الله بن محمد بن محمد بن عطاء القباب، ومحمد بن أحمد بن يعقوب، ومحمد بن عبد الله بن ممشاذ القارئ، ومحمد بن عبد الله بن حيويه النيسابوري وخلق سواهم.</w:t>
      </w:r>
    </w:p>
    <w:p/>
    <w:p>
      <w:pPr/>
      <w:r>
        <w:rPr/>
        <w:t xml:space="preserve">وقد أملى أبو سعيد النقاش مجلسا عن نحو من عشرين شيخا حدثوه عن أبي بكر البزار.</w:t>
      </w:r>
    </w:p>
    <w:p/>
    <w:p>
      <w:pPr/>
      <w:r>
        <w:rPr/>
        <w:t xml:space="preserve">وقد ارتحل في الشيخوخة ناشرا لحديثه فحدث بأصبهان عن الكبار وببغداد ومصر ومكة والرملة.</w:t>
      </w:r>
    </w:p>
    <w:p/>
    <w:p>
      <w:pPr/>
      <w:r>
        <w:rPr/>
        <w:t xml:space="preserve">وأدركه بالرملة أجله فمات في سنة اثنتين وتسعين ومائتين.</w:t>
      </w:r>
    </w:p>
    <w:p/>
    <w:p>
      <w:pPr/>
      <w:r>
        <w:rPr/>
        <w:t xml:space="preserve">وقد ذكره أبو الحسن الدارقطني فقال: ثقة يخطئ ويتكل على حفظه.</w:t>
      </w:r>
    </w:p>
    <w:p/>
    <w:p>
      <w:pPr/>
      <w:r>
        <w:rPr/>
        <w:t xml:space="preserve">وقال أبو أحمد الحاكم: يخطئ في الإسناد والمتن.</w:t>
      </w:r>
    </w:p>
    <w:p/>
    <w:p>
      <w:pPr/>
      <w:r>
        <w:rPr/>
        <w:t xml:space="preserve">وقال الحاكم أبو عبد الله: سألت الدارقطني عن أبي بكر البزار فقال: يخطئ في الإسناد والمتن حدث بالمسند بمصر حفظا ينظر في كتب الناس ويحدث من حفظه ولم يكن معه كتب فأخطأ في أحاديث كثيرة.</w:t>
      </w:r>
    </w:p>
    <w:p/>
    <w:p>
      <w:pPr/>
      <w:r>
        <w:rPr/>
        <w:t xml:space="preserve">جرحه النسائي.</w:t>
      </w:r>
    </w:p>
    <w:p/>
    <w:p>
      <w:pPr/>
      <w:r>
        <w:rPr/>
        <w:t xml:space="preserve">وقال أبو سعيد بن يونس: حافظ للحديث توفي بالرملة ثم أرخ كما مر.</w:t>
      </w:r>
    </w:p>
    <w:p/>
    <w:p>
      <w:pPr/>
      <w:r>
        <w:rPr/>
        <w:t xml:space="preserve">أخبرنا علي بن بقاء وعبد الدائم بن أحمد الوزان قالا: أخبرنا علي بن محمود سنة سبع وعشرين وست مائة، أخبرنا أبو طاهر السلفي، أخبرنا محمد بن عبد الواحد المصري، أخبرنا محمد بن علي الحافظ إملاء سنة عشر وأربع مائة، أخبرنا جدي أبو الحسن أحمد بن الحسن بن أيوب التميمي، حدثنا أحمد بن عمرو البزار، حدثنا محمد بن عبد الرحمن بن الفضل الحراني، حدثنا الوليد بن المهلب الحراني، حدثنا النضر بن محرز، حدثنا محمد بن المنكدر، عن أنس بن مالك قال: خطبنا رسول الله -صلى الله عليه وسلم- على ناقته العضباء وليست بالجدعاء فقال: ’’يا أيها الناس! كأن الموت فيها على غيرنا كتب وكأن الحق فيها على غيرنا وجب وكأن من نشيع من الموتى سفر عما قليل إلينا راجعون نبوئهم أجداثهم ونأكل تراثهم كأنا مخلدون بعدهم قد نسيتم كل واعظة وأمنتم كل جائحة طوبى، لمن</w:t>
      </w:r>
    </w:p>
    <w:p/>
    <w:p>
      <w:pPr/>
      <w:r>
        <w:rPr/>
        <w:t xml:space="preserve">شغله عيبه عن عيب أخيه، وتواضع لله في غير منقصة وأنفق من مال جمعه من غير معصية، وخالط أهل الفقه، والحكمة وجانب أهل الشك والبدعة وحسنت سريرته، وصلحت علانيته وأمن الناس شره’’.</w:t>
      </w:r>
    </w:p>
    <w:p/>
    <w:p>
      <w:pPr/>
      <w:r>
        <w:rPr/>
        <w:t xml:space="preserve">هذا حديث واهي الإسناد، فالنضر: قال أبو حاتم: مجهول. والوليد: لا يعرف، ولا يصح لهذا المتن إسناد.</w:t>
      </w:r>
    </w:p>
    <w:p/>
    <w:p>
      <w:pPr/>
      <w:r>
        <w:rPr/>
        <w:t xml:space="preserve">أخبرنا أحمد بن سلامة، إجازة، عن مسعود الجمال، أخبرنا أبو علي المقرئ، أخبرنا أبو نعيم الحافظ، حدثنا محمد بن إسحاق بن أيوب، حدثنا أحمد بن عمرو البزار، حدثنا إبراهيم بن يوسف الصيرفي الكوفي، حدثنا أبو يحيى التيمي، حدثنا سيف بن وهب، عن أبي الطفيل قال: قال رسول الله -صلى الله عليه وسلم: ’’أنا محمد وأنا أحمد وأبو القاسم والماحي والحاشر’’.</w:t>
      </w:r>
    </w:p>
    <w:p>
      <w:pPr>
        <w:jc w:val="start"/>
        <w:bidi/>
      </w:pPr>
      <w:r>
        <w:rPr>
          <w:sz w:val="24"/>
          <w:szCs w:val="24"/>
          <w:b w:val="1"/>
          <w:bCs w:val="1"/>
          <w:rtl/>
        </w:rPr>
        <w:t xml:space="preserve">
سير أعلام النبلاء،(دار الحديث- القاهرة،2006،ط 1،ج 10،ص 532)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عمرو الحافظ، أبو بكر البزار
</w:t>
      </w:r>
    </w:p>
    <w:p>
      <w:pPr/>
      <w:r>
        <w:rPr/>
        <w:t xml:space="preserve">أحمد بن عمرو الحافظ، أبو بكر البزار صاحب المسند الكبير.</w:t>
      </w:r>
    </w:p>
    <w:p/>
    <w:p>
      <w:pPr/>
      <w:r>
        <w:rPr/>
        <w:t xml:space="preserve">صدوق مشهور.</w:t>
      </w:r>
    </w:p>
    <w:p/>
    <w:p>
      <w:pPr/>
      <w:r>
        <w:rPr/>
        <w:t xml:space="preserve">قال أبو أحمد الحاكم: يخطئ في الإسناد والمتن، يروى عن الفلاس، وبندار، والطبقة.</w:t>
      </w:r>
    </w:p>
    <w:p/>
    <w:p>
      <w:pPr/>
      <w:r>
        <w:rPr/>
        <w:t xml:space="preserve">وقال الحاكم: سألت الدارقطني عنه، فقال: يخطئ في الإسناد والمتن، حدث بالمسند بمصر حفظا، ينظر في كتب الناس، ويحدث من حفظه، ولم يكن منه كتب فأخطأ في أحاديث كثيرة.</w:t>
      </w:r>
    </w:p>
    <w:p/>
    <w:p>
      <w:pPr/>
      <w:r>
        <w:rPr/>
        <w:t xml:space="preserve">جرحه النسائي.</w:t>
      </w:r>
    </w:p>
    <w:p/>
    <w:p>
      <w:pPr/>
      <w:r>
        <w:rPr/>
        <w:t xml:space="preserve">وهو ثقة يخطئ كثيرا.</w:t>
      </w:r>
    </w:p>
    <w:p/>
    <w:p>
      <w:pPr/>
      <w:r>
        <w:rPr/>
        <w:t xml:space="preserve">وقال ابن يونس: حافظ للحديث.</w:t>
      </w:r>
    </w:p>
    <w:p/>
    <w:p>
      <w:pPr/>
      <w:r>
        <w:rPr/>
        <w:t xml:space="preserve">توفى بالرملة سنة / اثنتين وتسعين ومائتين.</w:t>
      </w:r>
    </w:p>
    <w:p/>
    <w:p>
      <w:pPr/>
      <w:r>
        <w:rPr/>
        <w:t xml:space="preserve">[ البزار، حدثنا عبد الوارث بن عبد الصمد، حدثنا أبي، حدثنا شعبة، عن الأعمش، عن زيد بن وهب، عن عبد الله، قال: قال رسول الله صلى الله عليه وسلم: لو أن رجلين دخلا في الإسلام فاهتجرا كان أحدهما خارجا من الإسلام حتى يرجع، يعنى الظالم منهما].</w:t>
      </w:r>
    </w:p>
    <w:p/>
    <w:p>
      <w:pPr/>
      <w:r>
        <w:rPr/>
        <w:t xml:space="preserve">قال ابن القطان: قال البزار: حدثنا الرمادي، حدثنا عتاب بن زياد، حدثنا أبو حمزة السكري، عن الأعمش، عن أبي صالح، عن أبي هبيرة بخبر الإمام ضامن فزاد في متنه - قالوا: يا رسول الله، لقد تركتنا نتنافس في الأذان بعدك.</w:t>
      </w:r>
    </w:p>
    <w:p/>
    <w:p>
      <w:pPr/>
      <w:r>
        <w:rPr/>
        <w:t xml:space="preserve">قال: إنه يكون قوم بعدكم سفلتهم مؤذنوهم، هذه زيادة منكرة.</w:t>
      </w:r>
    </w:p>
    <w:p/>
    <w:p>
      <w:pPr/>
      <w:r>
        <w:rPr/>
        <w:t xml:space="preserve">قال الدارقطني: ليست محفوظة.</w:t>
      </w:r>
    </w:p>
    <w:p>
      <w:pPr>
        <w:jc w:val="start"/>
        <w:bidi/>
      </w:pPr>
      <w:r>
        <w:rPr>
          <w:sz w:val="24"/>
          <w:szCs w:val="24"/>
          <w:b w:val="1"/>
          <w:bCs w:val="1"/>
          <w:rtl/>
        </w:rPr>
        <w:t xml:space="preserve">
ميزان الاعتدال في نقد الرجال،(دار المعرفة للطباعة والنشر، بيروت - لبنان،1963،ط 1،ج 1،ص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البزار: أحمد بن عمرو
</w:t>
      </w:r>
    </w:p>
    <w:p>
      <w:pPr/>
      <w:r>
        <w:rPr/>
        <w:t xml:space="preserve">البزار: أحمد بن عمرو. صاحب المسند.</w:t>
      </w:r>
    </w:p>
    <w:p>
      <w:pPr>
        <w:jc w:val="start"/>
        <w:bidi/>
      </w:pPr>
      <w:r>
        <w:rPr>
          <w:sz w:val="24"/>
          <w:szCs w:val="24"/>
          <w:b w:val="1"/>
          <w:bCs w:val="1"/>
          <w:rtl/>
        </w:rPr>
        <w:t xml:space="preserve">
ميزان الاعتدال في نقد الرجال،(دار المعرفة للطباعة والنشر، بيروت - لبنان،1963،ط 1،ج 4،ص 599)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عمرو بن عبد الخالق العتكي أبو بكر البزار، صاحب المسند.
</w:t>
      </w:r>
    </w:p>
    <w:p>
      <w:pPr/>
      <w:r>
        <w:rPr/>
        <w:t xml:space="preserve">أحمد بن عمرو بن عبد الخالق العتكي أبو بكر البزار، صاحب المسند. </w:t>
      </w:r>
    </w:p>
    <w:p/>
    <w:p>
      <w:pPr/>
      <w:r>
        <w:rPr/>
        <w:t xml:space="preserve">قال ابن يونس: قدم مصر وحدث بها، وكان حافظاً للحديث، توفي بالرملة</w:t>
      </w:r>
    </w:p>
    <w:p/>
    <w:p>
      <w:pPr/>
      <w:r>
        <w:rPr/>
        <w:t xml:space="preserve">سنة اثنتين وتسعين ومائتين.</w:t>
      </w:r>
    </w:p>
    <w:p/>
    <w:p>
      <w:pPr/>
      <w:r>
        <w:rPr/>
        <w:t xml:space="preserve">وقال مسلمة: كان أحفظ الناس بالحديث.</w:t>
      </w:r>
    </w:p>
    <w:p/>
    <w:p>
      <w:pPr/>
      <w:r>
        <w:rPr/>
        <w:t xml:space="preserve">وقال الخطيب: هو من أهل البصرة سمع هدبة بن خالد، وعمر بن موسى الحادي، وإسماعيل بن سيف، وعبد الرحمن بن الفضل بن موفق، والحسن بن علي بن راشد الواسطي، وإبراهيم بن سعيد الجوهري، ونحوهم، وكان ثقة حافظاً، صنف «المسند» وتكلم على الأحاديث، وبين عللها، وقدم بغداد وحدث بها فروى عنه من أهلها أبو الحسن علي بن محمد المصري، ومحمد بن العباس بن نجيح، وعبد الباقي بن قانع، وأبو بكر بن سلم.</w:t>
      </w:r>
    </w:p>
    <w:p/>
    <w:p>
      <w:pPr/>
      <w:r>
        <w:rPr/>
        <w:t xml:space="preserve">قال يعقوب بن المبارك: ما رأيت أنبل من البزار ولا أحفظ.</w:t>
      </w:r>
    </w:p>
    <w:p/>
    <w:p>
      <w:pPr/>
      <w:r>
        <w:rPr/>
        <w:t xml:space="preserve">وقال حمزة بن يوسف: قال الدارقطني: ثقة يخطئ كثيراً، ويتكل على حفظه.</w:t>
      </w:r>
    </w:p>
    <w:p/>
    <w:p>
      <w:pPr/>
      <w:r>
        <w:rPr/>
        <w:t xml:space="preserve">وقال الحاكم: سألت الدارقطني عنه فقال: يخطئ في الإسناد والمتن، حدث بالمسند بمصر حفظاً، ينظر في كتب الناس ويحدث من حفظه، ولم يكن معه كتب فأخطأ في أحاديث كثيرة.</w:t>
      </w:r>
    </w:p>
    <w:p/>
    <w:p>
      <w:pPr/>
      <w:r>
        <w:rPr/>
        <w:t xml:space="preserve">قال ابن القطان الفاسي: كان أحفظ الناس للحديث.</w:t>
      </w:r>
    </w:p>
    <w:p/>
    <w:p>
      <w:pPr/>
      <w:r>
        <w:rPr/>
        <w:t xml:space="preserve">وقال أبو الشيخ: كان أحد حفاظ الدنيا رأساً، وحكي أنه لم يكن بعد علي</w:t>
      </w:r>
    </w:p>
    <w:p/>
    <w:p>
      <w:pPr/>
      <w:r>
        <w:rPr/>
        <w:t xml:space="preserve">بن المديني أعلم بالحديث منه، اجتمع عليه حفاظ بغداد فبركوا بين يديه فكتبوا عنه، قال: وغرائب حديثه وما يتفرد به كثير.</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البزار الحافظ العلامة الشهير أبو بكر أحمد بن عمرو بن عبد الخالق البصري
</w:t>
      </w:r>
    </w:p>
    <w:p>
      <w:pPr/>
      <w:r>
        <w:rPr/>
        <w:t xml:space="preserve">البزار الحافظ العلامة الشهير أبو بكر أحمد بن عمرو بن عبد الخالق البصري </w:t>
      </w:r>
    </w:p>
    <w:p/>
    <w:p>
      <w:pPr/>
      <w:r>
        <w:rPr/>
        <w:t xml:space="preserve">صاحب المسند الكبير المعلل</w:t>
      </w:r>
    </w:p>
    <w:p/>
    <w:p>
      <w:pPr/>
      <w:r>
        <w:rPr/>
        <w:t xml:space="preserve">رحل في آخر عمره إلى أصبهان والشام بنشر علمه مات بالرملة سنة اثنتين وتسعين ومائتين</w:t>
      </w:r>
    </w:p>
    <w:p>
      <w:pPr>
        <w:jc w:val="start"/>
        <w:bidi/>
      </w:pPr>
      <w:r>
        <w:rPr>
          <w:sz w:val="24"/>
          <w:szCs w:val="24"/>
          <w:b w:val="1"/>
          <w:bCs w:val="1"/>
          <w:rtl/>
        </w:rPr>
        <w:t xml:space="preserve">
طبقات الحفاظ،(دار الكتب العلمية - بيروت،1403،ط 1،ج 1،ص 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أحمد بن عمرو بن عبد الخالق البصري البزار
</w:t>
      </w:r>
    </w:p>
    <w:p>
      <w:pPr/>
      <w:r>
        <w:rPr/>
        <w:t xml:space="preserve">والحافظ أبو بكر أحمد بن عمرو بن عبد الخالق البصري البزار صاحب المسند الكبير</w:t>
      </w:r>
    </w:p>
    <w:p>
      <w:pPr>
        <w:jc w:val="start"/>
        <w:bidi/>
      </w:pPr>
      <w:r>
        <w:rPr>
          <w:sz w:val="24"/>
          <w:szCs w:val="24"/>
          <w:b w:val="1"/>
          <w:bCs w:val="1"/>
          <w:rtl/>
        </w:rPr>
        <w:t xml:space="preserve">
المعين في طبقات المحدثين،(دار الفرقان، عمان - الأردن،1984،ط 1،ج 1،ص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عمرو بن عبد الخالق البزار الحافظ.
</w:t>
      </w:r>
    </w:p>
    <w:p>
      <w:pPr/>
      <w:r>
        <w:rPr/>
        <w:t xml:space="preserve">وأحمد بن عمرو بن عبد الخالق البزار الحافظ. </w:t>
      </w:r>
    </w:p>
    <w:p/>
    <w:p>
      <w:pPr/>
      <w:r>
        <w:rPr/>
        <w:t xml:space="preserve">كان أحفظ الناس للحديث، حج بعد الخمس وثمانين، فدخل إلى مصر</w:t>
      </w:r>
    </w:p>
    <w:p/>
    <w:p>
      <w:pPr/>
      <w:r>
        <w:rPr/>
        <w:t xml:space="preserve">في رجوعه من الحج فأقام بها إلى سنة تسعين، وأملى مسند الحديث، فبين الصحيح وتكلم على السقيم، ثم اختلف هو والنسائي، فخرج منها متنقصا لأهلها وحلف ألا يحدثهم، فنزل الرملة فكتبوا عنه حتى مات في سنة اثنتين وتسعين ومائتين.</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البزار
</w:t>
      </w:r>
    </w:p>
    <w:p>
      <w:pPr/>
      <w:r>
        <w:rPr/>
        <w:t xml:space="preserve">البزار </w:t>
      </w:r>
    </w:p>
    <w:p/>
    <w:p>
      <w:pPr/>
      <w:r>
        <w:rPr/>
        <w:t xml:space="preserve">الحافظ العلامة، أبو بكر، أحمد بن عمرو بن عبد الخالق البصري، صاحب ’’المسند’’ الكبير المعلل.</w:t>
      </w:r>
    </w:p>
    <w:p/>
    <w:p>
      <w:pPr/>
      <w:r>
        <w:rPr/>
        <w:t xml:space="preserve">سمع: هدبة بن خالد، وعبد الأعلى بن حماد، والحسن بن علي بن راشد، وعبد الله بن معاوية الجمحي، ومحمد بن يحيى بن فياض الزماني، وطبقتهم.</w:t>
      </w:r>
    </w:p>
    <w:p/>
    <w:p>
      <w:pPr/>
      <w:r>
        <w:rPr/>
        <w:t xml:space="preserve">وعنه: عبد الباقي بن قانع، ومحمد بن العباس بن نجيح، وأبو بكر الختلي، وعبيد الله بن الحسن، وأبو الشيخ، والطبراني، وخلائق. فإنه ارتحل في آخر عمره إلى أصبهان وإلى الشام والنواحي ينشر علمه.</w:t>
      </w:r>
    </w:p>
    <w:p/>
    <w:p>
      <w:pPr/>
      <w:r>
        <w:rPr/>
        <w:t xml:space="preserve">ذكره الدارقطني فأثنى عليه، وقال: ثقةٌ يخطئ ويتكل على حفظه.</w:t>
      </w:r>
    </w:p>
    <w:p/>
    <w:p>
      <w:pPr/>
      <w:r>
        <w:rPr/>
        <w:t xml:space="preserve">مات بالرملة سنة اثنتين وتسعين ومئتين.</w:t>
      </w:r>
    </w:p>
    <w:p/>
    <w:p>
      <w:pPr/>
      <w:r>
        <w:rPr/>
        <w:t xml:space="preserve">وفيها توفي: القاضي أبو بكر أحمد بن علي بن سعيد المروزي المحدث شيخ النسائي، ومقرئ بغداد إدريس بن عبد الكريم الحداد صاحب خلف، والقاضي أبو خازم عبد الحميد بن عبد العزيز الحنفي ببغداد وكان من خيار القضاة.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2026-09-17T07:59:43+03:00</dcterms:created>
  <dcterms:modified xsi:type="dcterms:W3CDTF">2026-09-17T07:59:43+03:00</dcterms:modified>
</cp:coreProperties>
</file>

<file path=docProps/custom.xml><?xml version="1.0" encoding="utf-8"?>
<Properties xmlns="http://schemas.openxmlformats.org/officeDocument/2006/custom-properties" xmlns:vt="http://schemas.openxmlformats.org/officeDocument/2006/docPropsVTypes"/>
</file>