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السقاء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السقاء المقرئ
</w:t>
      </w:r>
    </w:p>
    <w:p>
      <w:pPr/>
      <w:r>
        <w:rPr/>
        <w:t xml:space="preserve">ابن السقاء المقرئ هو عبد الباقي بن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2026-08-24T03:59:49+03:00</dcterms:created>
  <dcterms:modified xsi:type="dcterms:W3CDTF">2026-08-24T03:59:49+03:00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