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محمد بن سعيد
</w:t>
      </w:r>
    </w:p>
    <w:p>
      <w:pPr>
        <w:jc w:val="start"/>
        <w:bidi/>
      </w:pPr>
      <w:r>
        <w:rPr>
          <w:rFonts w:ascii="arial" w:hAnsi="arial" w:eastAsia="arial" w:cs="arial"/>
          <w:sz w:val="28"/>
          <w:szCs w:val="28"/>
          <w:b w:val="1"/>
          <w:bCs w:val="1"/>
          <w:rtl/>
        </w:rPr>
        <w:t xml:space="preserve">سعيد بن محمد بن سعيد
</w:t>
      </w:r>
    </w:p>
    <w:p>
      <w:pPr/>
      <w:r>
        <w:rPr/>
        <w:t xml:space="preserve">سعيد بن محمد بن سعيد الحزمي الكوفي، أبو عبد الله. روى عن شريك وعبد الرحمن بن عبد الملك بن أبجر وحاتم بن إسماعيل وعمرو بن أبي المقدام وعمرو بن عطية العوفي وأبى يوسف القاضي ويعقوب بن أبي المتئد خال سفيان ابن عيينة، وروي عنه البخاري ومسلم، وروى أبو داود وابن ماجة عن رجل عنه، ومحمد بن يحيى وأبو زرعة وابن أبي الدنيا وعبد الله بن أحمد بن حنبل وإبراهيم الحربي. قال أحمد: صدوق، كان يطلب معنى الحديث. وقال غيره: كان شيعيا، قيل: كان إذا جاء ذكر النبي صلى الله عليه وسلم سكت، وإذا جاء ذكر علي قال: صلى الله عليه وسلم.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2026-08-24T07:19:44+03:00</dcterms:created>
  <dcterms:modified xsi:type="dcterms:W3CDTF">2026-08-24T07:19:44+03:00</dcterms:modified>
</cp:coreProperties>
</file>

<file path=docProps/custom.xml><?xml version="1.0" encoding="utf-8"?>
<Properties xmlns="http://schemas.openxmlformats.org/officeDocument/2006/custom-properties" xmlns:vt="http://schemas.openxmlformats.org/officeDocument/2006/docPropsVTypes"/>
</file>