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سميط
</w:t>
      </w:r>
    </w:p>
    <w:p>
      <w:pPr/>
      <w:r>
        <w:rPr/>
        <w:t xml:space="preserve">ابن سميط  أحمد بن عمر بن سميط: أديب يمني. صنف (النفحة الشجية في الرحلة إلى الديار الحضرمية - ط) في عدن.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2026-09-17T07:10:40+03:00</dcterms:created>
  <dcterms:modified xsi:type="dcterms:W3CDTF">2026-09-17T07:10:40+03:00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