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الساووجي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الساووجي
</w:t>
      </w:r>
    </w:p>
    <w:p>
      <w:pPr/>
      <w:r>
        <w:rPr/>
        <w:t xml:space="preserve">الساووجي الوزير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2026-08-26T12:50:17+03:00</dcterms:created>
  <dcterms:modified xsi:type="dcterms:W3CDTF">2026-08-26T12:50:17+03:00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