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الإستانبولي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الإستانبولي
</w:t>
      </w:r>
    </w:p>
    <w:p>
      <w:pPr/>
      <w:r>
        <w:rPr/>
        <w:t xml:space="preserve">أحمد الإستانبولي  أحمد بن عمر بن أحمد الإستانبولى: فقيه حنفى. ولد فى إستنبول ,أنتقل مع والده إلى دمشق فاقام وتوفى بها. من كتبه (شرح الدرر - خ) فقه و (مناسك الحج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2026-07-28T14:09:51+03:00</dcterms:created>
  <dcterms:modified xsi:type="dcterms:W3CDTF">2026-07-28T14:09:51+03:00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