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زرعة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زرعة الصحابي
</w:t>
      </w:r>
    </w:p>
    <w:p>
      <w:pPr/>
      <w:r>
        <w:rPr/>
        <w:t xml:space="preserve">زرعة الصحابي زرعة بن خليفة الصحابي. روى عن النبي صلى الله عليه وسلم أنه سمعه يقرأ في صلاة المغرب في السفر </w:t>
      </w:r>
    </w:p>
    <w:p>
      <w:pPr/>
      <w:r>
        <w:rPr>
          <w:color w:val="0000ff"/>
        </w:rPr>
        <w:t xml:space="preserve">{والتين والزيتون}</w:t>
      </w:r>
    </w:p>
    <w:p>
      <w:pPr/>
      <w:r>
        <w:rPr/>
        <w:t xml:space="preserve"> و</w:t>
      </w:r>
    </w:p>
    <w:p>
      <w:pPr/>
      <w:r>
        <w:rPr>
          <w:color w:val="0000ff"/>
        </w:rPr>
        <w:t xml:space="preserve">{إنا أنزلناه في ليلة القدر}</w:t>
      </w:r>
    </w:p>
    <w:p>
      <w:pPr/>
      <w:r>
        <w:rPr/>
        <w:t xml:space="preserve">. روى عنه زياد بن محمد الراسبي.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2026-08-26T06:09:52+03:00</dcterms:created>
  <dcterms:modified xsi:type="dcterms:W3CDTF">2026-08-26T06:09:52+03:00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