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العميدي
</w:t>
      </w:r>
    </w:p>
    <w:p>
      <w:pPr/>
      <w:r>
        <w:rPr/>
        <w:t xml:space="preserve">العميدي  محمد بن أحمد بن محمد العميدي، أبو سعد: أديب، من الكتاب. سكن مصر، وولى ديوان ’’الترتيب’’ فيها، ثم ديوان الإنشاء في أيام المستنصر سنة 432 من كتبه ’’تنقيح البلاغة ’’ عشر مجلدات، و’’العروض’’ و’’القواقي’’.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2026-07-29T13:59:12+03:00</dcterms:created>
  <dcterms:modified xsi:type="dcterms:W3CDTF">2026-07-29T13:59:12+03:00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