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الوأواء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الوأواء
</w:t>
      </w:r>
    </w:p>
    <w:p>
      <w:pPr/>
      <w:r>
        <w:rPr/>
        <w:t xml:space="preserve">الوأواء  محمد بن أحمد الغساني الدمشقي، أبو الفرج، المعروف بالوأواء: شاعر مطبوع، حلو الألفاظ، في معانيه رقة. كان في مبدأ أمره مناديا بدار البطيخ في دمشق. له ’’ديوان شعر-ط’’.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الوأواء الدمشقي
</w:t>
      </w:r>
    </w:p>
    <w:p>
      <w:pPr/>
      <w:r>
        <w:rPr/>
        <w:t xml:space="preserve">الوأواء الدمشقي محمد بن أحمد وقيل محمد بن محمد أبو الفرج الوأواء الغساني الدمشقي. شاعر مطبوع منسجم الألفاظ عذب العبارة حسن الاستعارة جيد التشبيه بني الحريري مقامة على قوله: </w:t>
      </w:r>
    </w:p>
    <w:p/>
    <w:p>
      <w:pPr>
        <w:jc w:val="center"/>
      </w:pPr>
      <w:r>
        <w:rPr>
          <w:color w:val="ff0000"/>
        </w:rPr>
        <w:t xml:space="preserve">وأمطرت لؤلؤا من نرجس فسقت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وردا وعضت على العناب بالبرد </w:t>
      </w:r>
    </w:p>
    <w:p/>
    <w:p>
      <w:pPr/>
      <w:r>
        <w:rPr/>
        <w:t xml:space="preserve">وأرى أن قوله وعضت أحسن من قول الحريري وضرست البلور بالدرر لأنه أتم وتتمة هذا البيت مشهورة، ومن شعره: </w:t>
      </w:r>
    </w:p>
    <w:p/>
    <w:p>
      <w:pPr>
        <w:jc w:val="center"/>
      </w:pPr>
      <w:r>
        <w:rPr>
          <w:color w:val="ff0000"/>
        </w:rPr>
        <w:t xml:space="preserve">وليل كفكري في صدود معذبي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وإلا كأنفاسي عليه من الوجد </w:t>
      </w:r>
    </w:p>
    <w:p/>
    <w:p>
      <w:pPr>
        <w:jc w:val="center"/>
      </w:pPr>
      <w:r>
        <w:rPr>
          <w:color w:val="ff0000"/>
        </w:rPr>
        <w:t xml:space="preserve">وإلا كعمر الهجر فيه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قسته بالوصل كان بلاحد 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سقياني ذبيحة الماء في الكا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 وكفا عن شرب ما تسقياني </w:t>
      </w:r>
    </w:p>
    <w:p/>
    <w:p>
      <w:pPr>
        <w:jc w:val="center"/>
      </w:pPr>
      <w:r>
        <w:rPr>
          <w:color w:val="ff0000"/>
        </w:rPr>
        <w:t xml:space="preserve">إنني قد أمنت بالأمس إذ مـ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ـت بها أن أموت موتا ثاني </w:t>
      </w:r>
    </w:p>
    <w:p/>
    <w:p>
      <w:pPr>
        <w:jc w:val="center"/>
      </w:pPr>
      <w:r>
        <w:rPr>
          <w:color w:val="ff0000"/>
        </w:rPr>
        <w:t xml:space="preserve">قهوة تطرد الهموم إذا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سكنت في مواطن الأحزان </w:t>
      </w:r>
    </w:p>
    <w:p/>
    <w:p>
      <w:pPr>
        <w:jc w:val="center"/>
      </w:pPr>
      <w:r>
        <w:rPr>
          <w:color w:val="ff0000"/>
        </w:rPr>
        <w:t xml:space="preserve">نثرت راحة المزاج عليها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حدقا ما تدور في أجفان</w:t>
      </w:r>
    </w:p>
    <w:p/>
    <w:p>
      <w:pPr>
        <w:jc w:val="center"/>
      </w:pPr>
      <w:r>
        <w:rPr>
          <w:color w:val="ff0000"/>
        </w:rPr>
        <w:t xml:space="preserve">فهي تجري من اللطافة في الأر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واح مجرى الأرواح في الأبدان </w:t>
      </w:r>
    </w:p>
    <w:p/>
    <w:p>
      <w:pPr>
        <w:jc w:val="center"/>
      </w:pPr>
      <w:r>
        <w:rPr>
          <w:color w:val="ff0000"/>
        </w:rPr>
        <w:t xml:space="preserve">يتهادى بكأسها من هدايا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 إلينا طرايف الأشجان </w:t>
      </w:r>
    </w:p>
    <w:p/>
    <w:p>
      <w:pPr>
        <w:jc w:val="center"/>
      </w:pPr>
      <w:r>
        <w:rPr>
          <w:color w:val="ff0000"/>
        </w:rPr>
        <w:t xml:space="preserve">ما رأينا وردا كورد بخديـ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بدا طالعا على غصن بان </w:t>
      </w:r>
    </w:p>
    <w:p/>
    <w:p>
      <w:pPr>
        <w:jc w:val="center"/>
      </w:pPr>
      <w:r>
        <w:rPr>
          <w:color w:val="ff0000"/>
        </w:rPr>
        <w:t xml:space="preserve">زارني والصباح في ساعد الأفـ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ـق كنحر في نصفه نصف جان </w:t>
      </w:r>
    </w:p>
    <w:p/>
    <w:p>
      <w:pPr>
        <w:jc w:val="center"/>
      </w:pPr>
      <w:r>
        <w:rPr>
          <w:color w:val="ff0000"/>
        </w:rPr>
        <w:t xml:space="preserve">وغدا والهلال في شرك الفجـ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 شريكي في قبضة الأرتهان </w:t>
      </w:r>
    </w:p>
    <w:p/>
    <w:p>
      <w:pPr>
        <w:jc w:val="center"/>
      </w:pPr>
      <w:r>
        <w:rPr>
          <w:color w:val="ff0000"/>
        </w:rPr>
        <w:t xml:space="preserve">ويمين الجوزاء تبسط باعا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لعناق الدجى بغير بنان </w:t>
      </w:r>
    </w:p>
    <w:p/>
    <w:p>
      <w:pPr>
        <w:jc w:val="center"/>
      </w:pPr>
      <w:r>
        <w:rPr>
          <w:color w:val="ff0000"/>
        </w:rPr>
        <w:t xml:space="preserve">وكأن الإكليل في كلة الليـ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 ثلث من فوق عقد ثمان </w:t>
      </w:r>
    </w:p>
    <w:p/>
    <w:p>
      <w:pPr>
        <w:jc w:val="center"/>
      </w:pPr>
      <w:r>
        <w:rPr>
          <w:color w:val="ff0000"/>
        </w:rPr>
        <w:t xml:space="preserve">وكأن الذراع فوق الثريا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راية ركبت بغير سنان </w:t>
      </w:r>
    </w:p>
    <w:p/>
    <w:p>
      <w:pPr>
        <w:jc w:val="center"/>
      </w:pPr>
      <w:r>
        <w:rPr>
          <w:color w:val="ff0000"/>
        </w:rPr>
        <w:t xml:space="preserve">وكأن المريخ إذ رمى الغر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 به حربة من النيران </w:t>
      </w:r>
    </w:p>
    <w:p/>
    <w:p>
      <w:pPr>
        <w:jc w:val="center"/>
      </w:pPr>
      <w:r>
        <w:rPr>
          <w:color w:val="ff0000"/>
        </w:rPr>
        <w:t xml:space="preserve">وكأن النجوم أحداق روم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ركبت في محاجر السودان </w:t>
      </w:r>
    </w:p>
    <w:p/>
    <w:p>
      <w:pPr>
        <w:jc w:val="center"/>
      </w:pPr>
      <w:r>
        <w:rPr>
          <w:color w:val="ff0000"/>
        </w:rPr>
        <w:t xml:space="preserve">رشأ تشره النفوس إلى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ثناياه من رحيق اللسان </w:t>
      </w:r>
    </w:p>
    <w:p/>
    <w:p>
      <w:pPr>
        <w:jc w:val="center"/>
      </w:pPr>
      <w:r>
        <w:rPr>
          <w:color w:val="ff0000"/>
        </w:rPr>
        <w:t xml:space="preserve">لا وما احمر من تورد خديـ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وما اصفر من شموس الدنان </w:t>
      </w:r>
    </w:p>
    <w:p/>
    <w:p>
      <w:pPr>
        <w:jc w:val="center"/>
      </w:pPr>
      <w:r>
        <w:rPr>
          <w:color w:val="ff0000"/>
        </w:rPr>
        <w:t xml:space="preserve">لأطلت السجود في قبلة الكأ</w:t>
      </w:r>
      <w:r>
        <w:rPr>
          <w:color w:val="ff0000"/>
        </w:rPr>
        <w:t xml:space="preserve">      </w:t>
      </w:r>
      <w:r>
        <w:rPr>
          <w:color w:val="ff0000"/>
        </w:rPr>
        <w:t xml:space="preserve">س بتسبيح ألسن العيدان </w:t>
      </w:r>
    </w:p>
    <w:p/>
    <w:p>
      <w:pPr>
        <w:jc w:val="center"/>
      </w:pPr>
      <w:r>
        <w:rPr>
          <w:color w:val="ff0000"/>
        </w:rPr>
        <w:t xml:space="preserve">كم صلوة على فتى مات سكرا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أقيمت فينا بغير أذان </w:t>
      </w:r>
    </w:p>
    <w:p/>
    <w:p>
      <w:pPr>
        <w:jc w:val="center"/>
      </w:pPr>
      <w:r>
        <w:rPr>
          <w:color w:val="ff0000"/>
        </w:rPr>
        <w:t xml:space="preserve">أيها الرايح الذي راحتاه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بخضاب الكؤوس مخضوبتان </w:t>
      </w:r>
    </w:p>
    <w:p/>
    <w:p>
      <w:pPr>
        <w:jc w:val="center"/>
      </w:pPr>
      <w:r>
        <w:rPr>
          <w:color w:val="ff0000"/>
        </w:rPr>
        <w:t xml:space="preserve">عج بضحك الأقداح في رهج القصـ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ـف إذا ما بكت عليها القناني </w:t>
      </w:r>
    </w:p>
    <w:p/>
    <w:p>
      <w:pPr>
        <w:jc w:val="center"/>
      </w:pPr>
      <w:r>
        <w:rPr>
          <w:color w:val="ff0000"/>
        </w:rPr>
        <w:t xml:space="preserve">واسقني القهوة التي تنبت الور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 إذا شئت في خدود الغواني</w:t>
      </w:r>
    </w:p>
    <w:p/>
    <w:p>
      <w:pPr>
        <w:jc w:val="center"/>
      </w:pPr>
      <w:r>
        <w:rPr>
          <w:color w:val="ff0000"/>
        </w:rPr>
        <w:t xml:space="preserve">لا تدغدغ صدر المدام بأيدي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ـمزج ما دغدغت صدور المثاني </w:t>
      </w:r>
    </w:p>
    <w:p/>
    <w:p>
      <w:pPr>
        <w:jc w:val="center"/>
      </w:pPr>
      <w:r>
        <w:rPr>
          <w:color w:val="ff0000"/>
        </w:rPr>
        <w:t xml:space="preserve">في رياض تريك بالليل منها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سرجا من شقايق النعمان </w:t>
      </w:r>
    </w:p>
    <w:p/>
    <w:p>
      <w:pPr>
        <w:jc w:val="center"/>
      </w:pPr>
      <w:r>
        <w:rPr>
          <w:color w:val="ff0000"/>
        </w:rPr>
        <w:t xml:space="preserve">كتبتها أيدي السحاب بأقلا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 دموع على طروس المغاني </w:t>
      </w:r>
    </w:p>
    <w:p/>
    <w:p>
      <w:pPr>
        <w:jc w:val="center"/>
      </w:pPr>
      <w:r>
        <w:rPr>
          <w:color w:val="ff0000"/>
        </w:rPr>
        <w:t xml:space="preserve">ألفات مؤلفات ولاما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 تكون من ضمير المعاني </w:t>
      </w:r>
    </w:p>
    <w:p/>
    <w:p>
      <w:pPr/>
      <w:r>
        <w:rPr/>
        <w:t xml:space="preserve">انظر إلى ما في هذه القصيدة من جودة التشبيه وصحته ولطف الاستعارات ورشاقة ألفاظها، ومن شعره: </w:t>
      </w:r>
    </w:p>
    <w:p/>
    <w:p>
      <w:pPr>
        <w:jc w:val="center"/>
      </w:pPr>
      <w:r>
        <w:rPr>
          <w:color w:val="ff0000"/>
        </w:rPr>
        <w:t xml:space="preserve">وجلا الثريا في ملا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ءة نوره البدر التمام </w:t>
      </w:r>
    </w:p>
    <w:p/>
    <w:p>
      <w:pPr>
        <w:jc w:val="center"/>
      </w:pPr>
      <w:r>
        <w:rPr>
          <w:color w:val="ff0000"/>
        </w:rPr>
        <w:t xml:space="preserve">فكأنها كأس ليشـ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ـربها الدجى والبدر جام </w:t>
      </w:r>
    </w:p>
    <w:p/>
    <w:p>
      <w:pPr>
        <w:jc w:val="center"/>
      </w:pPr>
      <w:r>
        <w:rPr>
          <w:color w:val="ff0000"/>
        </w:rPr>
        <w:t xml:space="preserve">وكأن زرق نجومها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حدق مفتحة نيام </w:t>
      </w:r>
    </w:p>
    <w:p/>
    <w:p>
      <w:pPr/>
      <w:r>
        <w:rPr/>
        <w:t xml:space="preserve">ومن شعره وهو مشهور: </w:t>
      </w:r>
    </w:p>
    <w:p/>
    <w:p>
      <w:pPr>
        <w:jc w:val="center"/>
      </w:pPr>
      <w:r>
        <w:rPr>
          <w:color w:val="ff0000"/>
        </w:rPr>
        <w:t xml:space="preserve">سقيا ليوم غدا قوس الغمام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والشمس مشرقة والبرق خلاس</w:t>
      </w:r>
    </w:p>
    <w:p/>
    <w:p>
      <w:pPr>
        <w:jc w:val="center"/>
      </w:pPr>
      <w:r>
        <w:rPr>
          <w:color w:val="ff0000"/>
        </w:rPr>
        <w:t xml:space="preserve">كأنه قوس رام والبروق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رشق السهام وعين الشمس برجاس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والبدر أول ما بدا متلثما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يبدي الضياء لنا بخد مسفر </w:t>
      </w:r>
    </w:p>
    <w:p/>
    <w:p>
      <w:pPr>
        <w:jc w:val="center"/>
      </w:pPr>
      <w:r>
        <w:rPr>
          <w:color w:val="ff0000"/>
        </w:rPr>
        <w:t xml:space="preserve">وكأنما هو خوذة من فضة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ركبت في هامة من عنبر 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لست أنسى قلبي وقد راح نهبا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بين مبرح وصدود </w:t>
      </w:r>
    </w:p>
    <w:p/>
    <w:p>
      <w:pPr>
        <w:jc w:val="center"/>
      </w:pPr>
      <w:r>
        <w:rPr>
          <w:color w:val="ff0000"/>
        </w:rPr>
        <w:t xml:space="preserve">وسماء العيون إذ ذاك تسقي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بسحاب الدموع روض الخدود </w:t>
      </w:r>
    </w:p>
    <w:p/>
    <w:p>
      <w:pPr/>
      <w:r>
        <w:rPr/>
        <w:t xml:space="preserve">ومنه وهو لطيف عذب: </w:t>
      </w:r>
    </w:p>
    <w:p/>
    <w:p>
      <w:pPr>
        <w:jc w:val="center"/>
      </w:pPr>
      <w:r>
        <w:rPr>
          <w:color w:val="ff0000"/>
        </w:rPr>
        <w:t xml:space="preserve">بالله ربكما عوجا على سكني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وعاتباه لعل العتب يعطفه </w:t>
      </w:r>
    </w:p>
    <w:p/>
    <w:p>
      <w:pPr>
        <w:jc w:val="center"/>
      </w:pPr>
      <w:r>
        <w:rPr>
          <w:color w:val="ff0000"/>
        </w:rPr>
        <w:t xml:space="preserve">وعرضا بي وقولا في حديثكما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بال عبدك بالهجران تتلفه </w:t>
      </w:r>
    </w:p>
    <w:p/>
    <w:p>
      <w:pPr>
        <w:jc w:val="center"/>
      </w:pPr>
      <w:r>
        <w:rPr>
          <w:color w:val="ff0000"/>
        </w:rPr>
        <w:t xml:space="preserve">فإن تبسم قولا في ملاطفة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ضر لو بوصال منك تسعفه</w:t>
      </w:r>
    </w:p>
    <w:p/>
    <w:p>
      <w:pPr>
        <w:jc w:val="center"/>
      </w:pPr>
      <w:r>
        <w:rPr>
          <w:color w:val="ff0000"/>
        </w:rPr>
        <w:t xml:space="preserve">وإن بدا لكما في وجهه غضب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فغالطاه وقولا ليس نعرفه </w:t>
      </w:r>
    </w:p>
    <w:p/>
    <w:p>
      <w:pPr/>
      <w:r>
        <w:rPr/>
        <w:t xml:space="preserve">أخذه القايل فنظمه دوبيت: </w:t>
      </w:r>
    </w:p>
    <w:p/>
    <w:p>
      <w:pPr>
        <w:jc w:val="center"/>
      </w:pPr>
      <w:r>
        <w:rPr>
          <w:color w:val="ff0000"/>
        </w:rPr>
        <w:t xml:space="preserve">باللطف إذا لقيت من أهواه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عاتبه وقل له الذي ألقاه </w:t>
      </w:r>
    </w:p>
    <w:p/>
    <w:p>
      <w:pPr>
        <w:jc w:val="center"/>
      </w:pPr>
      <w:r>
        <w:rPr>
          <w:color w:val="ff0000"/>
        </w:rPr>
        <w:t xml:space="preserve">إن أغضبه الوصال غالطه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رق فقل عبدك لا تنساه </w:t>
      </w:r>
    </w:p>
    <w:p/>
    <w:p>
      <w:pPr/>
      <w:r>
        <w:rPr/>
        <w:t xml:space="preserve">وقال الآخر:</w:t>
      </w:r>
    </w:p>
    <w:p/>
    <w:p>
      <w:pPr>
        <w:jc w:val="center"/>
      </w:pPr>
      <w:r>
        <w:rPr>
          <w:color w:val="ff0000"/>
        </w:rPr>
        <w:t xml:space="preserve">ألا يا نسيم الريح بلغ رسالتي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سليمى وعرض بي كأنك مازح </w:t>
      </w:r>
    </w:p>
    <w:p/>
    <w:p>
      <w:pPr>
        <w:jc w:val="center"/>
      </w:pPr>
      <w:r>
        <w:rPr>
          <w:color w:val="ff0000"/>
        </w:rPr>
        <w:t xml:space="preserve">فإن أعرضت عني فموه مغالطا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بغيري وقل ناحت بذاك النوايح </w:t>
      </w:r>
    </w:p>
    <w:p/>
    <w:p>
      <w:pPr/>
      <w:r>
        <w:rPr/>
        <w:t xml:space="preserve">وقال الآخر حلاوى: </w:t>
      </w:r>
    </w:p>
    <w:p/>
    <w:p>
      <w:pPr>
        <w:jc w:val="center"/>
      </w:pPr>
      <w:r>
        <w:rPr>
          <w:color w:val="ff0000"/>
        </w:rPr>
        <w:t xml:space="preserve">بحرمة العهد أن جزت النقايا سعد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وأبصرت ذات المحيا والأثيث الجعد </w:t>
      </w:r>
    </w:p>
    <w:p/>
    <w:p>
      <w:pPr>
        <w:jc w:val="center"/>
      </w:pPr>
      <w:r>
        <w:rPr>
          <w:color w:val="ff0000"/>
        </w:rPr>
        <w:t xml:space="preserve">عرض بذكرى وغالطها وقل يا دعد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لم تجودي بوصلك فاسمحي بالوعد </w:t>
      </w:r>
    </w:p>
    <w:p/>
    <w:p>
      <w:pPr/>
      <w:r>
        <w:rPr/>
        <w:t xml:space="preserve">وقلت أنا من أبيات: </w:t>
      </w:r>
    </w:p>
    <w:p/>
    <w:p>
      <w:pPr>
        <w:jc w:val="center"/>
      </w:pPr>
      <w:r>
        <w:rPr>
          <w:color w:val="ff0000"/>
        </w:rPr>
        <w:t xml:space="preserve">ويا رسولي إليهم صف لهم أرقي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 طرفي لضيف الطيف مرتقب </w:t>
      </w:r>
    </w:p>
    <w:p/>
    <w:p>
      <w:pPr>
        <w:jc w:val="center"/>
      </w:pPr>
      <w:r>
        <w:rPr>
          <w:color w:val="ff0000"/>
        </w:rPr>
        <w:t xml:space="preserve">واسأل مواهبهم للعين بعض 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عساي أن يهبوا لي بعض ما نهبوا </w:t>
      </w:r>
    </w:p>
    <w:p/>
    <w:p>
      <w:pPr>
        <w:jc w:val="center"/>
      </w:pPr>
      <w:r>
        <w:rPr>
          <w:color w:val="ff0000"/>
        </w:rPr>
        <w:t xml:space="preserve">ولطف القول لا تسأم مراجعة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وأشك الهوى والنوى قد ينجح الطلب </w:t>
      </w:r>
    </w:p>
    <w:p/>
    <w:p>
      <w:pPr>
        <w:jc w:val="center"/>
      </w:pPr>
      <w:r>
        <w:rPr>
          <w:color w:val="ff0000"/>
        </w:rPr>
        <w:t xml:space="preserve">عرض بذكري فإن قالوا أتعرفه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فاسأل لي الوصل وانكرني إذا غضبوا </w:t>
      </w:r>
    </w:p>
    <w:p/>
    <w:p>
      <w:pPr/>
      <w:r>
        <w:rPr/>
        <w:t xml:space="preserve">والأصل في هذا كله قول عمر بن أبي ربيعة المخزومي: </w:t>
      </w:r>
    </w:p>
    <w:p/>
    <w:p>
      <w:pPr>
        <w:jc w:val="center"/>
      </w:pPr>
      <w:r>
        <w:rPr>
          <w:color w:val="ff0000"/>
        </w:rPr>
        <w:t xml:space="preserve">فأتتها طبة عالمة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تمزج الجد مرارا باللعب</w:t>
      </w:r>
    </w:p>
    <w:p/>
    <w:p>
      <w:pPr>
        <w:jc w:val="center"/>
      </w:pPr>
      <w:r>
        <w:rPr>
          <w:color w:val="ff0000"/>
        </w:rPr>
        <w:t xml:space="preserve">تغلظ القول إذا لانت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وتراخي عند سورات الغضب </w:t>
      </w:r>
    </w:p>
    <w:p/>
    <w:p>
      <w:pPr/>
      <w:r>
        <w:rPr/>
        <w:t xml:space="preserve">والوأواء الدمشقي من شعراء سيف الدولة ابن حمدان ومن مديحه فيه من جملة قصيدة: </w:t>
      </w:r>
    </w:p>
    <w:p/>
    <w:p>
      <w:pPr>
        <w:jc w:val="center"/>
      </w:pPr>
      <w:r>
        <w:rPr>
          <w:color w:val="ff0000"/>
        </w:rPr>
        <w:t xml:space="preserve">من قاس جدواك بالغمام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أنصف في الحكم بين اثنين </w:t>
      </w:r>
    </w:p>
    <w:p/>
    <w:p>
      <w:pPr>
        <w:jc w:val="center"/>
      </w:pPr>
      <w:r>
        <w:rPr>
          <w:color w:val="ff0000"/>
        </w:rPr>
        <w:t xml:space="preserve">أنت إذا جدت ضاحك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إذا جاد دامع العين </w:t>
      </w:r>
    </w:p>
    <w:p/>
    <w:p>
      <w:pPr/>
      <w:r>
        <w:rPr/>
        <w:t xml:space="preserve">ومن شعره أيضا: </w:t>
      </w:r>
    </w:p>
    <w:p/>
    <w:p>
      <w:pPr>
        <w:jc w:val="center"/>
      </w:pPr>
      <w:r>
        <w:rPr>
          <w:color w:val="ff0000"/>
        </w:rPr>
        <w:t xml:space="preserve">أيا ملزمي ذنب الدموع وقد جرت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فأبدت من الأسرار كل مصون </w:t>
      </w:r>
    </w:p>
    <w:p/>
    <w:p>
      <w:pPr>
        <w:jc w:val="center"/>
      </w:pPr>
      <w:r>
        <w:rPr>
          <w:color w:val="ff0000"/>
        </w:rPr>
        <w:t xml:space="preserve">أعني على تأديب دمعي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يتوب إذا ما كنت أنت معيني</w:t>
      </w:r>
    </w:p>
    <w:p/>
    <w:p>
      <w:pPr/>
      <w:r>
        <w:rPr/>
        <w:t xml:space="preserve">ومنه أيضا وهو لطيف جدا: </w:t>
      </w:r>
    </w:p>
    <w:p/>
    <w:p>
      <w:pPr>
        <w:jc w:val="center"/>
      </w:pPr>
      <w:r>
        <w:rPr>
          <w:color w:val="ff0000"/>
        </w:rPr>
        <w:t xml:space="preserve">إذا اشتد ما ألقى جلست حذاءه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ونار الهوى قد أضرمت بين أوصالي </w:t>
      </w:r>
    </w:p>
    <w:p/>
    <w:p>
      <w:pPr>
        <w:jc w:val="center"/>
      </w:pPr>
      <w:r>
        <w:rPr>
          <w:color w:val="ff0000"/>
        </w:rPr>
        <w:t xml:space="preserve">أقبل من فيه نسيم كلامه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مر بي صفحا بأفواه آمالي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يا من بزرقة سيف اللحظ طل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والسيف ما فخره إلا بزرقته </w:t>
      </w:r>
    </w:p>
    <w:p/>
    <w:p>
      <w:pPr>
        <w:jc w:val="center"/>
      </w:pPr>
      <w:r>
        <w:rPr>
          <w:color w:val="ff0000"/>
        </w:rPr>
        <w:t xml:space="preserve">علمت إنسان عيني أن يجود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جادت سباحته في ماء عبرته 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ولما وقفنا ساحة الحي لم نطق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كلاما تناجينا بكسر الحواجب</w:t>
      </w:r>
    </w:p>
    <w:p/>
    <w:p>
      <w:pPr>
        <w:jc w:val="center"/>
      </w:pPr>
      <w:r>
        <w:rPr>
          <w:color w:val="ff0000"/>
        </w:rPr>
        <w:t xml:space="preserve">نناجي بإضمار الهوى ظاهر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بأطيب من نجوى الأماني الكواذب </w:t>
      </w:r>
    </w:p>
    <w:p/>
    <w:p>
      <w:pPr/>
      <w:r>
        <w:rPr/>
        <w:t xml:space="preserve">توفي الوأواء الدمشقي في عشر التسعين والثلاث ماية تقريبا </w:t>
      </w:r>
    </w:p>
    <w:p/>
    <w:p>
      <w:pPr/>
      <w:r>
        <w:rPr/>
        <w:t xml:space="preserve">الخباز البلدي محمد بن أحمد بن حمدان المعروف بالخباز البلدي نسبة إلى بلد وهي مدينة بالجزيرة التي منها الموصل، قال صاحب اليتيمة: كان أميا وكان حافظا للقرآن يقتبس منه وكان يتشيع، قال: </w:t>
      </w:r>
    </w:p>
    <w:p/>
    <w:p>
      <w:pPr>
        <w:jc w:val="center"/>
      </w:pPr>
      <w:r>
        <w:rPr>
          <w:color w:val="ff0000"/>
        </w:rPr>
        <w:t xml:space="preserve">كأن يميني حين حاولت بسطها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لتوديع إلفي والهوى يذرف الدمعا </w:t>
      </w:r>
    </w:p>
    <w:p/>
    <w:p>
      <w:pPr>
        <w:jc w:val="center"/>
      </w:pPr>
      <w:r>
        <w:rPr>
          <w:color w:val="ff0000"/>
        </w:rPr>
        <w:t xml:space="preserve">يمين ابن عمران وقد حاول العصا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جعلت تلك العصا حية تسعى 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أترى الجيرة الذين تداعوا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بكرة للزيال قبل الزوال</w:t>
      </w:r>
    </w:p>
    <w:p/>
    <w:p>
      <w:pPr>
        <w:jc w:val="center"/>
      </w:pPr>
      <w:r>
        <w:rPr>
          <w:color w:val="ff0000"/>
        </w:rPr>
        <w:t xml:space="preserve">علموا أنني مقيم وقلبي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راحل فيهم إمام الجمال</w:t>
      </w:r>
    </w:p>
    <w:p/>
    <w:p>
      <w:pPr>
        <w:jc w:val="center"/>
      </w:pPr>
      <w:r>
        <w:rPr>
          <w:color w:val="ff0000"/>
        </w:rPr>
        <w:t xml:space="preserve">مثل صاع العزيز في أرحل القو</w:t>
      </w:r>
      <w:r>
        <w:rPr>
          <w:color w:val="ff0000"/>
        </w:rPr>
        <w:t xml:space="preserve">      </w:t>
      </w:r>
      <w:r>
        <w:rPr>
          <w:color w:val="ff0000"/>
        </w:rPr>
        <w:t xml:space="preserve">م ولا تعلمون ما في الرحال 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سار الحبيب وخلف القلبا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يبدي العزاء ويضمر الكربا </w:t>
      </w:r>
    </w:p>
    <w:p/>
    <w:p>
      <w:pPr>
        <w:jc w:val="center"/>
      </w:pPr>
      <w:r>
        <w:rPr>
          <w:color w:val="ff0000"/>
        </w:rPr>
        <w:t xml:space="preserve">قد قلت إذ سار السفين 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والبين ينهب مهجتي نهبا </w:t>
      </w:r>
    </w:p>
    <w:p/>
    <w:p>
      <w:pPr>
        <w:jc w:val="center"/>
      </w:pPr>
      <w:r>
        <w:rPr>
          <w:color w:val="ff0000"/>
        </w:rPr>
        <w:t xml:space="preserve">لو أن لي عزا أصول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لأخذت كل سفينة غصبا 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ألا إن إخواني الذين عهدتهم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أفاعي رمل لا تقصر عن لسعي</w:t>
      </w:r>
    </w:p>
    <w:p/>
    <w:p>
      <w:pPr>
        <w:jc w:val="center"/>
      </w:pPr>
      <w:r>
        <w:rPr>
          <w:color w:val="ff0000"/>
        </w:rPr>
        <w:t xml:space="preserve">ظننت بهم خيرا فلما بلوتهم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نزلت بواد منهم غير ذي زرع 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أنا في قبضة الغرام رهين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سيف مجاذب ورديني</w:t>
      </w:r>
    </w:p>
    <w:p/>
    <w:p>
      <w:pPr>
        <w:jc w:val="center"/>
      </w:pPr>
      <w:r>
        <w:rPr>
          <w:color w:val="ff0000"/>
        </w:rPr>
        <w:t xml:space="preserve">وكأن الهوى امرء علوي</w:t>
      </w:r>
      <w:r>
        <w:rPr>
          <w:color w:val="ff0000"/>
        </w:rPr>
        <w:t xml:space="preserve">      </w:t>
      </w:r>
      <w:r>
        <w:rPr>
          <w:color w:val="ff0000"/>
        </w:rPr>
        <w:t xml:space="preserve">ظن أني وليت قتل الحسين </w:t>
      </w:r>
    </w:p>
    <w:p/>
    <w:p>
      <w:pPr>
        <w:jc w:val="center"/>
      </w:pPr>
      <w:r>
        <w:rPr>
          <w:color w:val="ff0000"/>
        </w:rPr>
        <w:t xml:space="preserve">وكأني يزيد بين يديه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يختار أوجع القتلتين 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وحمايم نبهنني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والليل داجي المشرقين </w:t>
      </w:r>
    </w:p>
    <w:p/>
    <w:p>
      <w:pPr>
        <w:jc w:val="center"/>
      </w:pPr>
      <w:r>
        <w:rPr>
          <w:color w:val="ff0000"/>
        </w:rPr>
        <w:t xml:space="preserve">شبهتهن وقد بكيـ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ـن وما ذرفن دماء عيني</w:t>
      </w:r>
    </w:p>
    <w:p/>
    <w:p>
      <w:pPr>
        <w:jc w:val="center"/>
      </w:pPr>
      <w:r>
        <w:rPr>
          <w:color w:val="ff0000"/>
        </w:rPr>
        <w:t xml:space="preserve">بنساء آل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بكين على الحسين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ليل المحبين مطوي جوانبه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مشمر الذيل منسوب إلى القصر </w:t>
      </w:r>
    </w:p>
    <w:p/>
    <w:p>
      <w:pPr>
        <w:jc w:val="center"/>
      </w:pPr>
      <w:r>
        <w:rPr>
          <w:color w:val="ff0000"/>
        </w:rPr>
        <w:t xml:space="preserve">ما ذاك إلا لأن الصبح نم 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فأطلع الشمس من غيظ على القمر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2026-07-29T11:50:20+03:00</dcterms:created>
  <dcterms:modified xsi:type="dcterms:W3CDTF">2026-07-29T11:50:20+03:00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