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الصوفي المرتب
</w:t>
      </w:r>
    </w:p>
    <w:p>
      <w:pPr>
        <w:jc w:val="start"/>
        <w:bidi/>
      </w:pPr>
      <w:r>
        <w:rPr>
          <w:rFonts w:ascii="arial" w:hAnsi="arial" w:eastAsia="arial" w:cs="arial"/>
          <w:sz w:val="28"/>
          <w:szCs w:val="28"/>
          <w:b w:val="1"/>
          <w:bCs w:val="1"/>
          <w:rtl/>
        </w:rPr>
        <w:t xml:space="preserve">أبو إسماعيل الصوفي المرتب
</w:t>
      </w:r>
    </w:p>
    <w:p>
      <w:pPr/>
      <w:r>
        <w:rPr/>
        <w:t xml:space="preserve">أبو إسماعيل الصوفي المرتب الخليل بن عبد العفار بن يوسف السهروردي أبو إسماعيل الصوفي المرتب بالمدرسة النظامية. كان يذكر أنه من ولد عمر بن عبد العزيز. صحب أبا النجيب السهروردي مدة وسمع منه الحديث ومن جماعة كأبي الفتح بن البطي وأحمد بن المقرب وغيره. ولم يرو من الحديث شيئا. توفي سنة سبع وتسعين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2026-08-24T04:03:37+03:00</dcterms:created>
  <dcterms:modified xsi:type="dcterms:W3CDTF">2026-08-24T04:03:37+03:00</dcterms:modified>
</cp:coreProperties>
</file>

<file path=docProps/custom.xml><?xml version="1.0" encoding="utf-8"?>
<Properties xmlns="http://schemas.openxmlformats.org/officeDocument/2006/custom-properties" xmlns:vt="http://schemas.openxmlformats.org/officeDocument/2006/docPropsVTypes"/>
</file>