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ناصر الدين
</w:t>
      </w:r>
    </w:p>
    <w:p>
      <w:pPr>
        <w:jc w:val="start"/>
        <w:bidi/>
      </w:pPr>
      <w:r>
        <w:rPr>
          <w:rFonts w:ascii="arial" w:hAnsi="arial" w:eastAsia="arial" w:cs="arial"/>
          <w:sz w:val="28"/>
          <w:szCs w:val="28"/>
          <w:b w:val="1"/>
          <w:bCs w:val="1"/>
          <w:rtl/>
        </w:rPr>
        <w:t xml:space="preserve">الأمير ناصر الدين
</w:t>
      </w:r>
    </w:p>
    <w:p>
      <w:pPr/>
      <w:r>
        <w:rPr/>
        <w:t xml:space="preserve">الأمير ناصر الدين خليفة بن علي شاه الأمير ناصر الدين ابن الوزير، يأتي ذكر والده في مكانه إن شاء الله تعالى. وفد إلى البلاد صحبة الأمير نجم الدين محمود بن شيروين الوزير، وكان شكلا حسنا فأحبه الأمير سيف الدين تنكز، وكتب إلى السلطان الملك الناصر يسأله أن يكون عنده بدمشق أميرا، فأعاده إليه ورسم له بطبلخاناة، وكان خصيصا بتنكز. ولما أمسك تنكز رحمه الله تعالى لحق كل من كان يلازمه تلك الأيام شواظ من ناره خلا الأمير ناصر الدين خليفة، فإن السلطان راعى فيه خاطر أخيه لأنه كان في تلك البلاد. وتزوج ناصر الدين المذكور بابنة الأمير سيف الدين كجكن. وكان يلبسها لبس الخواتين في البلاد، وكان مشدا في عمارة جامع يلبغا. وقصد أن يكون على زي جوامع البلاد الشرقية. فلما أمسك الأمير سيف الدين يلبغا، خشي الأمير ناصر الدين أن يؤخذ بجريرته فسلمه الله تعالى. وكان إقطاعه بصفد، فجهزه الأمير سيف الدين أرغون شاه إليها فأقام بها قليلا. وحصل له ضعف فحضر إلى دمشق ليتداوى بها، فأقام قليلا وهو متمرض، ثم توفي رحمه الله تعالى في سادس عشرين جمادى الأولى سنة تسع وأربعين وسبع مائة، والظاهر أنه كان يتشيع.</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علي شاه
</w:t>
      </w:r>
    </w:p>
    <w:p>
      <w:pPr/>
      <w:r>
        <w:rPr/>
        <w:t xml:space="preserve">خليفة بن علي شاه الأمير ناصر الدين ابن وزير البلاد القانية.</w:t>
      </w:r>
    </w:p>
    <w:p/>
    <w:p>
      <w:pPr/>
      <w:r>
        <w:rPr/>
        <w:t xml:space="preserve">كان من جملة أمراء الطبلخاناه بدمشق، وممن للأقلام في ذكره مد ومشق. لما قدم الشام أحبه تنكز. وحصل له من خاطره مركز، فكتب إلى السلطان في أمره، وجعله دون الناس الواردين في حجره.</w:t>
      </w:r>
    </w:p>
    <w:p/>
    <w:p>
      <w:pPr/>
      <w:r>
        <w:rPr/>
        <w:t xml:space="preserve">وكان ذا شكالة حسنه، وطلعة يجفو الطرف لأجلها وسنه، جهزه فيما بعد أرغون شاه إلى صفد محل إقطاعه، وحكم على وصوله إلى دمشق بامتناعه، فحضر إليها طلبا لمداواة مرض حصل له في صفد، فأقام بها قليلا، وسهم المنية قد أصاب شاكلته ونفد، وما حمل ولا رفد.</w:t>
      </w:r>
    </w:p>
    <w:p/>
    <w:p>
      <w:pPr/>
      <w:r>
        <w:rPr/>
        <w:t xml:space="preserve">وتوفي رحمه الله تعالى في سادس عشر جمادى الأولى سنة تسع وأربعين وسبع مئة.</w:t>
      </w:r>
    </w:p>
    <w:p/>
    <w:p>
      <w:pPr/>
      <w:r>
        <w:rPr/>
        <w:t xml:space="preserve">وكان الأمير ناصر الدين قد وفد إلى الشام صحبة الأمير نجم الدين محمود بن شروين الوزير، فرآه الأمير سيف الدين تنكز رحمه الله تعالى فأعجبه شكله، فسأل السلطان أن يكون عنده بدمشق أميرا، فرسم له بذلك، واختص بتنكز ولازمه كثيرا، ولما أمسك تنكز لحق كل من كانت له به خصوصية شواظ من ناره، خلا الأمير ناصر الدين فإن السلطان راعى فيه خاطر أخيه؛ لأنه كان في تلك البلاد مقيما، وتزوج بابنة الأمير سيف الدين كجكن، وكان يلبسها لبس الخواتين في تلك البلاد، ولما عمر الأمير سيف يلبغا جامعه بدمشق تولى هو شد العمارة، وقصد أن تكون عمارته على زي عمارة تلك البلاد الشرقية، فلما أمسك يلبغا خاف ناصر الدين خليفة أن يؤخذ بجريرته فسلمه الله تعالى.</w:t>
      </w:r>
    </w:p>
    <w:p/>
    <w:p>
      <w:pPr/>
      <w:r>
        <w:rPr/>
        <w:t xml:space="preserve">وكان إقطاعه بصفد، فلما جاء أرغون شاه إلى دمشق جهزه إلى صفد، ورسم له بالإقامة هناك، فحصل له ضعف، وحضر للمداواة بدمشق فتوفي بها، وعمر دارا على نهر بردى، تحت دار الجالق، ووضعها وضع تلك البلاد، وما أظنه كان يخلو من تشيع، والله أعلم.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خليفة بن علي شاه ناصر الدين
</w:t>
      </w:r>
    </w:p>
    <w:p>
      <w:pPr/>
      <w:r>
        <w:rPr/>
        <w:t xml:space="preserve">خليفة بن علي شاه ناصر الدين خليفة بن علي شاه ناصر الدين كان أبوه وزير بلاد التتار وقدم هو الشام فأعطى طبلخاناة وكان شكلا حسنا وكان وصوله صحبة نجم الدين محمود وزير بغداد فأعجب تنكز فسأل أن يكون عنده أميرا ورسم له الناصر بذلك فاختص بتنكز ولازمه فلما أمسك تنكز وتولى هو شد عمارة جامع يلبغا بعد ذلك ونقله أرغون شاه لما تولى نيابة دمشق إلى صفد فأقام هناك إلى أن ضعف فدخل دمشق ليتداوى فمات بها وذلك في جمادى الأولى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2026-08-26T03:13:10+03:00</dcterms:created>
  <dcterms:modified xsi:type="dcterms:W3CDTF">2026-08-26T03:13:10+03:00</dcterms:modified>
</cp:coreProperties>
</file>

<file path=docProps/custom.xml><?xml version="1.0" encoding="utf-8"?>
<Properties xmlns="http://schemas.openxmlformats.org/officeDocument/2006/custom-properties" xmlns:vt="http://schemas.openxmlformats.org/officeDocument/2006/docPropsVTypes"/>
</file>