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السديد ابن أبي أصيبعة الكحال
</w:t>
      </w:r>
    </w:p>
    <w:p>
      <w:pPr>
        <w:jc w:val="start"/>
        <w:bidi/>
      </w:pPr>
      <w:r>
        <w:rPr>
          <w:rFonts w:ascii="arial" w:hAnsi="arial" w:eastAsia="arial" w:cs="arial"/>
          <w:sz w:val="28"/>
          <w:szCs w:val="28"/>
          <w:b w:val="1"/>
          <w:bCs w:val="1"/>
          <w:rtl/>
        </w:rPr>
        <w:t xml:space="preserve">السديد ابن أبي أصيبعة الكحال
</w:t>
      </w:r>
    </w:p>
    <w:p>
      <w:pPr/>
      <w:r>
        <w:rPr/>
        <w:t xml:space="preserve">السديد ابن أبي أصيبعة الكحال خليفة بن يونس بن أبي القاسم بن خليفة الحكيم سديد الدين أبو القاسم الأنصاري الخزرجي السعدي العبادي الكحال المعروف بابن أبي أصيبعة. هو والد صاحب تاريخ الأطباء موفق الدين. ولد بالقاهرة، واشتغل بها هو وأخوه الطبيب رشيد الدين. وبرع السديد في الكحل، ورزق فيه حظوة وكان في البيمارستان النوري وقلعة دمشق. وتوفي سنة تسع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2026-08-24T07:21:52+03:00</dcterms:created>
  <dcterms:modified xsi:type="dcterms:W3CDTF">2026-08-24T07:21:52+03:00</dcterms:modified>
</cp:coreProperties>
</file>

<file path=docProps/custom.xml><?xml version="1.0" encoding="utf-8"?>
<Properties xmlns="http://schemas.openxmlformats.org/officeDocument/2006/custom-properties" xmlns:vt="http://schemas.openxmlformats.org/officeDocument/2006/docPropsVTypes"/>
</file>