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الفخر الفارسي
</w:t>
      </w:r>
    </w:p>
    <w:p>
      <w:pPr>
        <w:jc w:val="start"/>
        <w:bidi/>
      </w:pPr>
      <w:r>
        <w:rPr>
          <w:rFonts w:ascii="arial" w:hAnsi="arial" w:eastAsia="arial" w:cs="arial"/>
          <w:sz w:val="28"/>
          <w:szCs w:val="28"/>
          <w:b w:val="1"/>
          <w:bCs w:val="1"/>
          <w:rtl/>
        </w:rPr>
        <w:t xml:space="preserve">الفخر الفارسي
</w:t>
      </w:r>
    </w:p>
    <w:p>
      <w:pPr/>
      <w:r>
        <w:rPr/>
        <w:t xml:space="preserve">الفخر الفارسي  محمد بن إبراهيم بن أحمد، أبو عبد الله، فخر الدين الشيرازي الفارسي: متفلسف، كثير الدعابة، له شعر فيه صنعة ورقة. صنف كتبا في الأصول والكلام، بعضها على طريقة فلاسفة الصوفية. وكان – كما يقول الذهبي-’’كثير الوقيعة في العلماء، مغري بوصف القدود والخدود والنهود’’. شيرازي الأصل سكن مصر وتوفي بها. من كتبه ’’الأسرار وسر الإسكار-خ’’ حاول فيه الجمع بين الحقيقة والشريعة، و’’تذكرة مناهج السالكين-خ’’ و’’بلغة الفاصل وعروة الواصل-خ) و (مطية النقل وعطية العقل ’’ في علم الكلام، و’’الفرق بين الصوفي والفقير) و (جمحة النهي عن لمحة المها-خ) و (برق النقا وشمس اللقا’’. </w:t>
      </w:r>
    </w:p>
    <w:p>
      <w:pPr>
        <w:jc w:val="start"/>
        <w:bidi/>
      </w:pPr>
      <w:r>
        <w:rPr>
          <w:sz w:val="24"/>
          <w:szCs w:val="24"/>
          <w:b w:val="1"/>
          <w:bCs w:val="1"/>
          <w:rtl/>
        </w:rPr>
        <w:t xml:space="preserve">
الأعلام،(دار العلم للملايين - بيروت،2002،ط 15،ج 5،ص 296)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الفخر الصوفي الخبري
</w:t>
      </w:r>
    </w:p>
    <w:p>
      <w:pPr/>
      <w:r>
        <w:rPr/>
        <w:t xml:space="preserve">الفخر الصوفي الخبري محمد بن إبراهيم بن أحمد بن طاهر الشيرازي الخبري بالخاء المعجمة والباء ثاني الحروف الفيروزأباذي الشافعي فخر الدين أبو عبد الله الصوفي، شيخ مشهور عالم بمقالات الصوفية معظم، له تصانيف في الطريقة وفي علم الكلام كان بذي اللسان كثير الوقيعة في الناس، توفي سنة اثنتين وعشرين وست ماية وهو نزيل مصر </w:t>
      </w:r>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2026-10-02T23:15:19+03:00</dcterms:created>
  <dcterms:modified xsi:type="dcterms:W3CDTF">2026-10-02T23:15:19+03:00</dcterms:modified>
</cp:coreProperties>
</file>

<file path=docProps/custom.xml><?xml version="1.0" encoding="utf-8"?>
<Properties xmlns="http://schemas.openxmlformats.org/officeDocument/2006/custom-properties" xmlns:vt="http://schemas.openxmlformats.org/officeDocument/2006/docPropsVTypes"/>
</file>