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خيرة
</w:t>
      </w:r>
    </w:p>
    <w:p>
      <w:pPr>
        <w:jc w:val="start"/>
        <w:bidi/>
      </w:pPr>
      <w:r>
        <w:rPr>
          <w:rFonts w:ascii="arial" w:hAnsi="arial" w:eastAsia="arial" w:cs="arial"/>
          <w:sz w:val="28"/>
          <w:szCs w:val="28"/>
          <w:b w:val="1"/>
          <w:bCs w:val="1"/>
          <w:rtl/>
        </w:rPr>
        <w:t xml:space="preserve">ابن خيرة
</w:t>
      </w:r>
    </w:p>
    <w:p>
      <w:pPr/>
      <w:r>
        <w:rPr/>
        <w:t xml:space="preserve">ابن خيرة  محمد بن إبراهيم بن خيرة، أبو القاسم ابن المواعيني القرطبي الإشبيلي: أديب أندلسي، من كتاب الولاة. من أهل قرطبة. سكن إشبيلية، وتولى الكتابة لصاحبها ’’أبي حفص’’ وتوفي بمراكش. له ’’ريحان الألباب وريعان الشباب في مراتب الآداب –خ’’ قال الصلاح الصفدي: ملكته في مجلدين، وهو كتاب ممتع؛و’’الوشاح المفصل’’ وكتاب في ’’الأمثال’’. </w:t>
      </w:r>
    </w:p>
    <w:p>
      <w:pPr>
        <w:jc w:val="start"/>
        <w:bidi/>
      </w:pPr>
      <w:r>
        <w:rPr>
          <w:sz w:val="24"/>
          <w:szCs w:val="24"/>
          <w:b w:val="1"/>
          <w:bCs w:val="1"/>
          <w:rtl/>
        </w:rPr>
        <w:t xml:space="preserve">
الأعلام،(دار العلم للملايين - بيروت،2002،ط 15،ج 5،ص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خيرة
</w:t>
      </w:r>
    </w:p>
    <w:p>
      <w:pPr/>
      <w:r>
        <w:rPr/>
        <w:t xml:space="preserve">ابن خيرة محمد بن إبراهيم بن خيرة أبو القسم ابن المراعيفي الإشبيلي، كان من أعيان اشبيلية سما بفضله وارتقى إلى أن كتب عن ملك إشبيلية السيد أبي حفص، صنف في الأدب كتاب ريحان الألباب وريعان الشباب في مراتب الآداب وهو كتاب حسن في الأدب ملكته في مجلدين كبار وهو كتاب ممتع، وأورد له ابن الإمام من الشعر قوله:</w:t>
      </w:r>
    </w:p>
    <w:p/>
    <w:p>
      <w:pPr>
        <w:jc w:val="center"/>
      </w:pPr>
      <w:r>
        <w:rPr>
          <w:color w:val="ff0000"/>
        </w:rPr>
        <w:t xml:space="preserve">رعيا لمنزلنا الخصيب وظله</w:t>
      </w:r>
      <w:r>
        <w:rPr>
          <w:color w:val="ff0000"/>
        </w:rPr>
        <w:t xml:space="preserve">      </w:t>
      </w:r>
      <w:r>
        <w:rPr>
          <w:color w:val="ff0000"/>
        </w:rPr>
        <w:t xml:space="preserve">وسقى الثرى النجدي سح ربابه</w:t>
      </w:r>
    </w:p>
    <w:p/>
    <w:p>
      <w:pPr/>
      <w:r>
        <w:rPr/>
        <w:t xml:space="preserve">#وآها على ذاك الزمان وطيبه</w:t>
      </w:r>
    </w:p>
    <w:p>
      <w:pPr>
        <w:jc w:val="center"/>
      </w:pPr>
      <w:r>
        <w:rPr>
          <w:color w:val="ff0000"/>
        </w:rPr>
        <w:t xml:space="preserve">وآها على ساداته لا أدعي</w:t>
      </w:r>
      <w:r>
        <w:rPr>
          <w:color w:val="ff0000"/>
        </w:rPr>
        <w:t xml:space="preserve">      </w:t>
      </w:r>
      <w:r>
        <w:rPr>
          <w:color w:val="ff0000"/>
        </w:rPr>
        <w:t xml:space="preserve">كلفا بزينبه ولا بربابه</w:t>
      </w:r>
    </w:p>
    <w:p/>
    <w:p>
      <w:pPr/>
      <w:r>
        <w:rPr/>
        <w:t xml:space="preserve">ومن شعره أيضا:</w:t>
      </w:r>
    </w:p>
    <w:p/>
    <w:p>
      <w:pPr>
        <w:jc w:val="center"/>
      </w:pPr>
      <w:r>
        <w:rPr>
          <w:color w:val="ff0000"/>
        </w:rPr>
        <w:t xml:space="preserve">يا من له منطق كالدر في نسق</w:t>
      </w:r>
      <w:r>
        <w:rPr>
          <w:color w:val="ff0000"/>
        </w:rPr>
        <w:t xml:space="preserve">      </w:t>
      </w:r>
      <w:r>
        <w:rPr>
          <w:color w:val="ff0000"/>
        </w:rPr>
        <w:t xml:space="preserve">يزهى به الحبر في وشي من الحبر</w:t>
      </w:r>
    </w:p>
    <w:p/>
    <w:p>
      <w:pPr>
        <w:jc w:val="center"/>
      </w:pPr>
      <w:r>
        <w:rPr>
          <w:color w:val="ff0000"/>
        </w:rPr>
        <w:t xml:space="preserve">ويشرق الطرس ممشوقا بأسطره</w:t>
      </w:r>
      <w:r>
        <w:rPr>
          <w:color w:val="ff0000"/>
        </w:rPr>
        <w:t xml:space="preserve">      </w:t>
      </w:r>
      <w:r>
        <w:rPr>
          <w:color w:val="ff0000"/>
        </w:rPr>
        <w:t xml:space="preserve">كأنما هو مشتق من الحور</w:t>
      </w:r>
    </w:p>
    <w:p/>
    <w:p>
      <w:pPr/>
      <w:r>
        <w:rPr/>
        <w:t xml:space="preserve">ومنه أيضا:</w:t>
      </w:r>
    </w:p>
    <w:p/>
    <w:p>
      <w:pPr>
        <w:jc w:val="center"/>
      </w:pPr>
      <w:r>
        <w:rPr>
          <w:color w:val="ff0000"/>
        </w:rPr>
        <w:t xml:space="preserve">لك الأنمل السبط أقلامها</w:t>
      </w:r>
      <w:r>
        <w:rPr>
          <w:color w:val="ff0000"/>
        </w:rPr>
        <w:t xml:space="preserve">      </w:t>
      </w:r>
      <w:r>
        <w:rPr>
          <w:color w:val="ff0000"/>
        </w:rPr>
        <w:t xml:space="preserve">تغص بخمس على سادس</w:t>
      </w:r>
    </w:p>
    <w:p/>
    <w:p>
      <w:pPr>
        <w:jc w:val="center"/>
      </w:pPr>
      <w:r>
        <w:rPr>
          <w:color w:val="ff0000"/>
        </w:rPr>
        <w:t xml:space="preserve">فطورا تخط بقرطاسها</w:t>
      </w:r>
      <w:r>
        <w:rPr>
          <w:color w:val="ff0000"/>
        </w:rPr>
        <w:t xml:space="preserve">      </w:t>
      </w:r>
      <w:r>
        <w:rPr>
          <w:color w:val="ff0000"/>
        </w:rPr>
        <w:t xml:space="preserve">وطورا تقط طلا الفارس</w:t>
      </w:r>
    </w:p>
    <w:p/>
    <w:p>
      <w:pPr>
        <w:jc w:val="center"/>
      </w:pPr>
      <w:r>
        <w:rPr>
          <w:color w:val="ff0000"/>
        </w:rPr>
        <w:t xml:space="preserve">فريحان خطك روض المنى</w:t>
      </w:r>
      <w:r>
        <w:rPr>
          <w:color w:val="ff0000"/>
        </w:rPr>
        <w:t xml:space="preserve">      </w:t>
      </w:r>
      <w:r>
        <w:rPr>
          <w:color w:val="ff0000"/>
        </w:rPr>
        <w:t xml:space="preserve">تعلق من خوطه المايس</w:t>
      </w:r>
    </w:p>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خيرة
</w:t>
      </w:r>
    </w:p>
    <w:p>
      <w:pPr/>
      <w:r>
        <w:rPr/>
        <w:t xml:space="preserve">ابن خيرة تقدم في محمد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خيرة الإشبيلي
</w:t>
      </w:r>
    </w:p>
    <w:p>
      <w:pPr/>
      <w:r>
        <w:rPr/>
        <w:t xml:space="preserve">ابن خيرة الإشبيلي اسمه محمد بن إبراهيم.</w:t>
      </w:r>
    </w:p>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2026-07-28T20:55:33+03:00</dcterms:created>
  <dcterms:modified xsi:type="dcterms:W3CDTF">2026-07-28T20:55:33+03:00</dcterms:modified>
</cp:coreProperties>
</file>

<file path=docProps/custom.xml><?xml version="1.0" encoding="utf-8"?>
<Properties xmlns="http://schemas.openxmlformats.org/officeDocument/2006/custom-properties" xmlns:vt="http://schemas.openxmlformats.org/officeDocument/2006/docPropsVTypes"/>
</file>