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التركي
</w:t>
      </w:r>
    </w:p>
    <w:p>
      <w:pPr/>
      <w:r>
        <w:rPr/>
        <w:t xml:space="preserve">أبو عبد الله التركي الحسين بن عبد الله التركي، من شيوخ أبي بكر بن كامل الخفاف. روى له عنه من شعره: </w:t>
      </w:r>
    </w:p>
    <w:p/>
    <w:p>
      <w:pPr>
        <w:jc w:val="center"/>
      </w:pPr>
      <w:r>
        <w:rPr>
          <w:color w:val="ff0000"/>
        </w:rPr>
        <w:t xml:space="preserve">أبصرتها يوما بلا رقبة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قالت فما أجراك من ناسك</w:t>
      </w:r>
    </w:p>
    <w:p/>
    <w:p>
      <w:pPr>
        <w:jc w:val="center"/>
      </w:pPr>
      <w:r>
        <w:rPr>
          <w:color w:val="ff0000"/>
        </w:rPr>
        <w:t xml:space="preserve">قلت لها لا تعجبي 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أغتنم الخلوة من ناسك</w:t>
      </w:r>
    </w:p>
    <w:p/>
    <w:p>
      <w:pPr>
        <w:jc w:val="center"/>
      </w:pPr>
      <w:r>
        <w:rPr>
          <w:color w:val="ff0000"/>
        </w:rPr>
        <w:t xml:space="preserve">قالت فلم تهذي بنا دائما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قلت لها من نقل خناسك</w:t>
      </w:r>
    </w:p>
    <w:p/>
    <w:p>
      <w:pPr>
        <w:jc w:val="center"/>
      </w:pPr>
      <w:r>
        <w:rPr>
          <w:color w:val="ff0000"/>
        </w:rPr>
        <w:t xml:space="preserve">قالت فما بالك مستوحشا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قلت لها من فقد إيناسك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2026-08-25T10:12:50+03:00</dcterms:created>
  <dcterms:modified xsi:type="dcterms:W3CDTF">2026-08-25T10:12:50+03:00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