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حمدان
</w:t>
      </w:r>
    </w:p>
    <w:p>
      <w:pPr>
        <w:jc w:val="start"/>
        <w:bidi/>
      </w:pPr>
      <w:r>
        <w:rPr>
          <w:rFonts w:ascii="arial" w:hAnsi="arial" w:eastAsia="arial" w:cs="arial"/>
          <w:sz w:val="28"/>
          <w:szCs w:val="28"/>
          <w:b w:val="1"/>
          <w:bCs w:val="1"/>
          <w:rtl/>
        </w:rPr>
        <w:t xml:space="preserve">الأمير ابن حمدان
</w:t>
      </w:r>
    </w:p>
    <w:p>
      <w:pPr/>
      <w:r>
        <w:rPr/>
        <w:t xml:space="preserve">الأمير ابن حمدان الحسين بن حمدان بن حمدون، الأمير أبو عبد الله التغلبي، عم السلطان سيف الدولة.</w:t>
      </w:r>
    </w:p>
    <w:p/>
    <w:p>
      <w:pPr/>
      <w:r>
        <w:rPr/>
        <w:t xml:space="preserve">قدم الشام لقتال الطولونية في جيش من قبل المكتفي، وقدم دمشق لحرب القرامطة أيام المقتدر. ثم ولاه ديار ربيعة، فغزا وافتتح حصونا، وقتل خلقا من الروم. ثم خالف فأتى لحربه رائق فحاربه وأسره رائق سنة ثلاث وثلاثمائة، فسجن ببغداد. ثم قتل سنة ست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2026-07-29T03:20:58+03:00</dcterms:created>
  <dcterms:modified xsi:type="dcterms:W3CDTF">2026-07-29T03:20:58+03:00</dcterms:modified>
</cp:coreProperties>
</file>

<file path=docProps/custom.xml><?xml version="1.0" encoding="utf-8"?>
<Properties xmlns="http://schemas.openxmlformats.org/officeDocument/2006/custom-properties" xmlns:vt="http://schemas.openxmlformats.org/officeDocument/2006/docPropsVTypes"/>
</file>