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أبان
</w:t>
      </w:r>
    </w:p>
    <w:p>
      <w:pPr>
        <w:jc w:val="start"/>
        <w:bidi/>
      </w:pPr>
      <w:r>
        <w:rPr>
          <w:rFonts w:ascii="arial" w:hAnsi="arial" w:eastAsia="arial" w:cs="arial"/>
          <w:sz w:val="28"/>
          <w:szCs w:val="28"/>
          <w:b w:val="1"/>
          <w:bCs w:val="1"/>
          <w:rtl/>
        </w:rPr>
        <w:t xml:space="preserve">محمد بن أبان
</w:t>
      </w:r>
    </w:p>
    <w:p>
      <w:pPr/>
      <w:r>
        <w:rPr/>
        <w:t xml:space="preserve">محمد بن أبان  محمد بن أبان البلخي، أبو بكر: من حفاظ الحديث. كان من مستملي ’’وكيع’’. له تصانيف في الحديث. توفي ببلخ. </w:t>
      </w:r>
    </w:p>
    <w:p>
      <w:pPr>
        <w:jc w:val="start"/>
        <w:bidi/>
      </w:pPr>
      <w:r>
        <w:rPr>
          <w:sz w:val="24"/>
          <w:szCs w:val="24"/>
          <w:b w:val="1"/>
          <w:bCs w:val="1"/>
          <w:rtl/>
        </w:rPr>
        <w:t xml:space="preserve">
الأعلام،(دار العلم للملايين - بيروت،2002،ط 15،ج 5،ص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المستملي
</w:t>
      </w:r>
    </w:p>
    <w:p>
      <w:pPr/>
      <w:r>
        <w:rPr/>
        <w:t xml:space="preserve">أبو بكر المستملي محمد بن أبان وزير البلخي أبو بكر المستملي كان ثقة حافظا مصنفا مشهورا، حدث عنه البخاري وغيره أصحاب الكتب الصحاح.</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المستملي أبو بكر البلخي
</w:t>
      </w:r>
    </w:p>
    <w:p>
      <w:pPr/>
      <w:r>
        <w:rPr/>
        <w:t xml:space="preserve">المستملي أبو بكر البلخي اسمه محمد بن أبان.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w:t>
      </w:r>
    </w:p>
    <w:p>
      <w:pPr/>
      <w:r>
        <w:rPr/>
        <w:t xml:space="preserve">محمد بن أبان ابن وزير الحافظ، الإمام، الثقة، أبو بكر البلخي، المستملي يعرف بحمدويه مستملي وكيع مدة طويلة نحو بضع عشرة سنة.</w:t>
      </w:r>
    </w:p>
    <w:p/>
    <w:p>
      <w:pPr/>
      <w:r>
        <w:rPr/>
        <w:t xml:space="preserve">حدث عن: إسماعيل بن علية وابن وهب وغندر وسفيان بن عيينة وعبدة بن سليمان وابن إدريس ويحيى القطان ووكيع ويزيد وعبد الرزاق ومروان بن معاوية وأبي خالد الأحمر وخلق كثير وكتب العالي والنازل وتغرب مدة في الطلب.</w:t>
      </w:r>
    </w:p>
    <w:p/>
    <w:p>
      <w:pPr/>
      <w:r>
        <w:rPr/>
        <w:t xml:space="preserve">روى عنه: الجماعة سوى مسلم، ومسلم في غير ’’الصحيح’’، وأبو حاتم، وإسماعيل القاضي، وإبراهيم الحربي، وأحمد بن سلمة، وإبراهيم بن أبي طالب، والمعمري، وعبد الله بن أحمد ومحمد بن المجدر، والبغوي، وابن خزيمة، وأبو العباس السراج وعبد الله بن محمد بن حيان بن مقير، وآخرون.</w:t>
      </w:r>
    </w:p>
    <w:p/>
    <w:p>
      <w:pPr/>
      <w:r>
        <w:rPr/>
        <w:t xml:space="preserve">روى البغوي عن أحمد، قال: كان محمد بن أبان يستملي لنا عند وكيع، وقال المروذي: قلت لأبي عبد الله: فأبو بكر مستملي وكيع؟ قال: قد كان معنا يكتب الحديث كتب لي كتابا بخطه، قلت: إنه حدث بحديث أنكروه، ما أقل من يرويه عن عبد الرزاق، وهو عندك وعند خلف بن سالم! قال: قد كان معنا تلك السنة.</w:t>
      </w:r>
    </w:p>
    <w:p/>
    <w:p>
      <w:pPr/>
      <w:r>
        <w:rPr/>
        <w:t xml:space="preserve">وقال عبد الله بن أحمد: قدم علينا رجل من بلخ، يقال له: محمد بن أبان، فسألت أبي عنه فعرفه، وذكر أنه كان معهم عند عبد الرزاق، فكتبنا عنه.</w:t>
      </w:r>
    </w:p>
    <w:p/>
    <w:p>
      <w:pPr/>
      <w:r>
        <w:rPr/>
        <w:t xml:space="preserve">وقال أحمد بن قتيبة: سمعت عمرو بن حماد بن فرافصة، قال: قدمت الكوفة فسألني أبو بكر بن أبي شيبة عن محمد بن أبان، فقلت: خلفته على أنه يقدم، فإنه كان أزمع على الخروج، قال: ليته قدم حتى ينتفع به.</w:t>
      </w:r>
    </w:p>
    <w:p/>
    <w:p>
      <w:pPr/>
      <w:r>
        <w:rPr/>
        <w:t xml:space="preserve">قال أبو حاتم: صدوق.</w:t>
      </w:r>
    </w:p>
    <w:p/>
    <w:p>
      <w:pPr/>
      <w:r>
        <w:rPr/>
        <w:t xml:space="preserve">وقال: النسائي ثقة.</w:t>
      </w:r>
    </w:p>
    <w:p/>
    <w:p>
      <w:pPr/>
      <w:r>
        <w:rPr/>
        <w:t xml:space="preserve">وقال ابن حبان: حسن المذاكرة، جمع وصنف وكان مستملي وكيع.</w:t>
      </w:r>
    </w:p>
    <w:p/>
    <w:p>
      <w:pPr/>
      <w:r>
        <w:rPr/>
        <w:t xml:space="preserve">وقال موسى بن هارون، وغيره: مات ببلخ في المحرم، سنة أربع وأربعين ومائتين، وفيها أرخه البغوي، وعلي بن محمد السمسار، وضبط اليوم. وروى القباني، عن البخاري قال: مات سنة خمس وأربعين.</w:t>
      </w:r>
    </w:p>
    <w:p>
      <w:pPr>
        <w:jc w:val="start"/>
        <w:bidi/>
      </w:pPr>
      <w:r>
        <w:rPr>
          <w:sz w:val="24"/>
          <w:szCs w:val="24"/>
          <w:b w:val="1"/>
          <w:bCs w:val="1"/>
          <w:rtl/>
        </w:rPr>
        <w:t xml:space="preserve">
سير أعلام النبلاء،(دار الحديث- القاهرة،2006،ط 0،ج 9،ص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w:t>
      </w:r>
    </w:p>
    <w:p>
      <w:pPr/>
      <w:r>
        <w:rPr/>
        <w:t xml:space="preserve">محمد بن أبان البلخي.</w:t>
      </w:r>
    </w:p>
    <w:p>
      <w:pPr/>
      <w:r>
        <w:rPr/>
        <w:t xml:space="preserve">أبو بكر.</w:t>
      </w:r>
    </w:p>
    <w:p>
      <w:pPr/>
      <w:r>
        <w:rPr/>
        <w:t xml:space="preserve">يقال أنه استملى على وكيع بن الجراح عشرين سنة.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182)/(دار البخاري - المدينة المنورة - بريدة،1995،ط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وزير
</w:t>
      </w:r>
    </w:p>
    <w:p>
      <w:pPr/>
      <w:r>
        <w:rPr/>
        <w:t xml:space="preserve">محمد بن أبان بن وزير. المستملى لوكيع بن الجراح، ويعرف بحمدويه.</w:t>
      </w:r>
    </w:p>
    <w:p/>
    <w:p>
      <w:pPr/>
      <w:r>
        <w:rPr/>
        <w:t xml:space="preserve">روى عن إسماعيل بن علية، وأيوب بن سويد الرملي، وحماد بن أبي أسامة، وسفيان بن عيينة، وأبي عاصم الضحاك بن مخلد، وعبد الله بن رجاء المكي.</w:t>
      </w:r>
    </w:p>
    <w:p/>
    <w:p>
      <w:pPr/>
      <w:r>
        <w:rPr/>
        <w:t xml:space="preserve">روى عنه البخاري، وأبو داود، والترمذي، والنسائي، وابن ماجة، وإبراهيم الحربي، وإسماعيل بن إسحاق القاضي، والحسن بن علي بن شبيب المعمري، وعبد الله بن أحمد بن حنبل، وغيرهم.</w:t>
      </w:r>
    </w:p>
    <w:p/>
    <w:p>
      <w:pPr/>
      <w:r>
        <w:rPr/>
        <w:t xml:space="preserve">وجمع، وصنف «التفسير» وغيره. مات ببلخ سنة أربع وأربعين ومائتين.</w:t>
      </w:r>
    </w:p>
    <w:p>
      <w:pPr>
        <w:jc w:val="start"/>
        <w:bidi/>
      </w:pPr>
      <w:r>
        <w:rPr>
          <w:sz w:val="24"/>
          <w:szCs w:val="24"/>
          <w:b w:val="1"/>
          <w:bCs w:val="1"/>
          <w:rtl/>
        </w:rPr>
        <w:t xml:space="preserve">
طبقات المفسرين للداوودي،(دار الكتب العلمية - بيروت،0000،ط 0،ج 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w:t>
      </w:r>
    </w:p>
    <w:p>
      <w:pPr/>
      <w:r>
        <w:rPr/>
        <w:t xml:space="preserve">محمد بن أبان [خ، عو] بن وزير، أبو بكر البلخي، مستملى وكيع</w:t>
      </w:r>
    </w:p>
    <w:p/>
    <w:p>
      <w:pPr/>
      <w:r>
        <w:rPr/>
        <w:t xml:space="preserve">مدة، ويلقب بحمدويه.</w:t>
      </w:r>
    </w:p>
    <w:p/>
    <w:p>
      <w:pPr/>
      <w:r>
        <w:rPr/>
        <w:t xml:space="preserve">روى عن غندر، وابن علية، وأبي بكر بن عياش، وابن عيينة، وابن وهب، وأبي خالد الاحمر، وطبقتهم.</w:t>
      </w:r>
    </w:p>
    <w:p/>
    <w:p>
      <w:pPr/>
      <w:r>
        <w:rPr/>
        <w:t xml:space="preserve">وعنه الجماعة سوى مسلم، وإسماعيل القاضي، وعبد الله بن أحمد، وأبو حاتم، والبغوي، وخلق.</w:t>
      </w:r>
    </w:p>
    <w:p/>
    <w:p>
      <w:pPr/>
      <w:r>
        <w:rPr/>
        <w:t xml:space="preserve">قال عبد الله بن أحمد: قدم علينا من بلخ وعرفه أبي فإنه كان معهم عند عبد الرزاق.</w:t>
      </w:r>
    </w:p>
    <w:p/>
    <w:p>
      <w:pPr/>
      <w:r>
        <w:rPr/>
        <w:t xml:space="preserve">وقال أبو حاتم: صدوق.</w:t>
      </w:r>
    </w:p>
    <w:p/>
    <w:p>
      <w:pPr/>
      <w:r>
        <w:rPr/>
        <w:t xml:space="preserve">وقال النسائي: ثقة.</w:t>
      </w:r>
    </w:p>
    <w:p/>
    <w:p>
      <w:pPr/>
      <w:r>
        <w:rPr/>
        <w:t xml:space="preserve">وقال ابن حبان: كان ممن جمع وصنف.</w:t>
      </w:r>
    </w:p>
    <w:p/>
    <w:p>
      <w:pPr/>
      <w:r>
        <w:rPr/>
        <w:t xml:space="preserve">قال البغوي: مات ببلخ سنة أربع وأربعين ومائتين.</w:t>
      </w:r>
    </w:p>
    <w:p/>
    <w:p>
      <w:pPr/>
      <w:r>
        <w:rPr/>
        <w:t xml:space="preserve">وقد خرج البخاري، عن محمد بن أبان، عن غندر في موضعين من الصلاة، فقال الكلاباذى وغيره: إنه البخلى.</w:t>
      </w:r>
    </w:p>
    <w:p/>
    <w:p>
      <w:pPr/>
      <w:r>
        <w:rPr/>
        <w:t xml:space="preserve">وقال الحافظ ابن عدي: بل هو الواسطي.</w:t>
      </w:r>
    </w:p>
    <w:p/>
    <w:p>
      <w:pPr/>
      <w:r>
        <w:rPr/>
        <w:t xml:space="preserve">قال شيخنا المزني: وهذا محتمل، فإن البخاري ذكر في تاريخه الواسطي.</w:t>
      </w:r>
    </w:p>
    <w:p/>
    <w:p>
      <w:pPr/>
      <w:r>
        <w:rPr/>
        <w:t xml:space="preserve">وما ذكر البلخي.</w:t>
      </w:r>
    </w:p>
    <w:p>
      <w:pPr>
        <w:jc w:val="start"/>
        <w:bidi/>
      </w:pPr>
      <w:r>
        <w:rPr>
          <w:sz w:val="24"/>
          <w:szCs w:val="24"/>
          <w:b w:val="1"/>
          <w:bCs w:val="1"/>
          <w:rtl/>
        </w:rPr>
        <w:t xml:space="preserve">
ميزان الاعتدال في نقد الرجال،(دار المعرفة للطباعة والنشر، بيروت - لبنان،1963،ط 1،ج 3،ص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المستملي
</w:t>
      </w:r>
    </w:p>
    <w:p>
      <w:pPr/>
      <w:r>
        <w:rPr/>
        <w:t xml:space="preserve">محمد بن أبان المستملي </w:t>
      </w:r>
    </w:p>
    <w:p/>
    <w:p>
      <w:pPr/>
      <w:r>
        <w:rPr/>
        <w:t xml:space="preserve">أبو بكر البلخي.</w:t>
      </w:r>
    </w:p>
    <w:p>
      <w:pPr>
        <w:jc w:val="start"/>
        <w:bidi/>
      </w:pPr>
      <w:r>
        <w:rPr>
          <w:sz w:val="24"/>
          <w:szCs w:val="24"/>
          <w:b w:val="1"/>
          <w:bCs w:val="1"/>
          <w:rtl/>
        </w:rPr>
        <w:t xml:space="preserve">
أسامي مشايخ الإمام البخاري،(مكتبة الكوثر،1991،ط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وزير البلخي أبو بكر بن أبي إبراهيم المستملي المعروف بحمدويه
</w:t>
      </w:r>
    </w:p>
    <w:p>
      <w:pPr/>
      <w:r>
        <w:rPr/>
        <w:t xml:space="preserve">محمد بن أبان بن وزير البلخي أبو بكر بن أبي إبراهيم المستملي المعروف بحمدويه </w:t>
      </w:r>
    </w:p>
    <w:p/>
    <w:p>
      <w:pPr/>
      <w:r>
        <w:rPr/>
        <w:t xml:space="preserve">روى عن أبي أسامة وعبن علية وابن عيينة ووكيع وخلق</w:t>
      </w:r>
    </w:p>
    <w:p/>
    <w:p>
      <w:pPr/>
      <w:r>
        <w:rPr/>
        <w:t xml:space="preserve">وعنه البخاري والأربعة ومسلم خارج الصحيح وأبو حاتم وخلق</w:t>
      </w:r>
    </w:p>
    <w:p/>
    <w:p>
      <w:pPr/>
      <w:r>
        <w:rPr/>
        <w:t xml:space="preserve">قال ابن حبان كان حسن المذاكرة جمع وصنف مات سنة أربع وأربعين ومائتين</w:t>
      </w:r>
    </w:p>
    <w:p>
      <w:pPr>
        <w:jc w:val="start"/>
        <w:bidi/>
      </w:pPr>
      <w:r>
        <w:rPr>
          <w:sz w:val="24"/>
          <w:szCs w:val="24"/>
          <w:b w:val="1"/>
          <w:bCs w:val="1"/>
          <w:rtl/>
        </w:rPr>
        <w:t xml:space="preserve">
طبقات الحفاظ،(دار الكتب العلمية - بيروت،1403،ط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وزير البلخي أبو بكر
</w:t>
      </w:r>
    </w:p>
    <w:p>
      <w:pPr/>
      <w:r>
        <w:rPr/>
        <w:t xml:space="preserve">محمد بن أبان بن وزير البلخي أبو بكر </w:t>
      </w:r>
    </w:p>
    <w:p/>
    <w:p>
      <w:pPr/>
      <w:r>
        <w:rPr/>
        <w:t xml:space="preserve">مستملي وكيع روى عنه الجماعة سوى مسلم وابن خزيمة وخلق حجة صنف وجمع مات 244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المستملي
</w:t>
      </w:r>
    </w:p>
    <w:p>
      <w:pPr/>
      <w:r>
        <w:rPr/>
        <w:t xml:space="preserve">محمد بن أبان البلخي المستملي</w:t>
      </w:r>
    </w:p>
    <w:p>
      <w:pPr>
        <w:jc w:val="start"/>
        <w:bidi/>
      </w:pPr>
      <w:r>
        <w:rPr>
          <w:sz w:val="24"/>
          <w:szCs w:val="24"/>
          <w:b w:val="1"/>
          <w:bCs w:val="1"/>
          <w:rtl/>
        </w:rPr>
        <w:t xml:space="preserve">
المعين في طبقات المحدثين،(دار الفرقان، عمان - الأردن،1984،ط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أبو بكر المستملي
</w:t>
      </w:r>
    </w:p>
    <w:p>
      <w:pPr/>
      <w:r>
        <w:rPr/>
        <w:t xml:space="preserve">محمد بن أبان البلخي أبو بكر المستملي </w:t>
      </w:r>
    </w:p>
    <w:p/>
    <w:p>
      <w:pPr/>
      <w:r>
        <w:rPr/>
        <w:t xml:space="preserve">يروي عن ابن عيينة ووكيع روى عنه أهل بلده مات سنة خمس وأربعين ومائتين وكان حسن المناكرة ممن جمع وصنف وكان مستملي وكيع بن الجراح</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(خ، 4)
</w:t>
      </w:r>
    </w:p>
    <w:p>
      <w:pPr/>
      <w:r>
        <w:rPr/>
        <w:t xml:space="preserve">محمد بن أبان (خ، 4) </w:t>
      </w:r>
    </w:p>
    <w:p/>
    <w:p>
      <w:pPr/>
      <w:r>
        <w:rPr/>
        <w:t xml:space="preserve">الحافظ الثبت، أبو بكر البلخي، مستملي وكيع.</w:t>
      </w:r>
    </w:p>
    <w:p/>
    <w:p>
      <w:pPr/>
      <w:r>
        <w:rPr/>
        <w:t xml:space="preserve">سمع: ابن عيينة، وأبا خالد الأحمر، وابن وهب، وطبقتهم.</w:t>
      </w:r>
    </w:p>
    <w:p/>
    <w:p>
      <w:pPr/>
      <w:r>
        <w:rPr/>
        <w:t xml:space="preserve">حدث عنه الجماعة - مسلم في غير ’’الصحيح’’ - وابن خزيمة، وأبو العباس السراج، ومحمد بن عبد الله بن يوسف الدويري، وخلق.</w:t>
      </w:r>
    </w:p>
    <w:p/>
    <w:p>
      <w:pPr/>
      <w:r>
        <w:rPr/>
        <w:t xml:space="preserve">وكان من الأئمة، مشهوراً بالعلم والحفظ.</w:t>
      </w:r>
    </w:p>
    <w:p/>
    <w:p>
      <w:pPr/>
      <w:r>
        <w:rPr/>
        <w:t xml:space="preserve">قال محمد بن أبان البلخي: حدثنا إبراهيم بن الحكم، عن أبيه قال: بلغني أن في الهواء ملكاً لو أذن له لجعل السماوات والأرض في نقرة إبهامه.</w:t>
      </w:r>
    </w:p>
    <w:p/>
    <w:p>
      <w:pPr/>
      <w:r>
        <w:rPr/>
        <w:t xml:space="preserve">توفي ببلخ في المحرم سنة أربعٍ وأربعين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w:t>
      </w:r>
    </w:p>
    <w:p>
      <w:pPr/>
      <w:r>
        <w:rPr/>
        <w:t xml:space="preserve">محمد بن أبان البلخي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الوكيعي
</w:t>
      </w:r>
    </w:p>
    <w:p>
      <w:pPr/>
      <w:r>
        <w:rPr/>
        <w:t xml:space="preserve">محمد بن أبان البلخي الوكيعي </w:t>
      </w:r>
    </w:p>
    <w:p/>
    <w:p>
      <w:pPr/>
      <w:r>
        <w:rPr/>
        <w:t xml:space="preserve">روى عن أبي بكر بن عياش وعقبة بن خالد وأبي خالد الأحمر وابن إدريس ويحيى بن سعيد القطان ووكيع سمع منه أبي بالري عند خروجه إلى الحج روى عن أحمد بن سلمة النيسابوري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2026-07-28T14:46:05+03:00</dcterms:created>
  <dcterms:modified xsi:type="dcterms:W3CDTF">2026-07-28T14:46:05+03:00</dcterms:modified>
</cp:coreProperties>
</file>

<file path=docProps/custom.xml><?xml version="1.0" encoding="utf-8"?>
<Properties xmlns="http://schemas.openxmlformats.org/officeDocument/2006/custom-properties" xmlns:vt="http://schemas.openxmlformats.org/officeDocument/2006/docPropsVTypes"/>
</file>