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الصرصري
</w:t>
      </w:r>
    </w:p>
    <w:p>
      <w:pPr>
        <w:jc w:val="start"/>
        <w:bidi/>
      </w:pPr>
      <w:r>
        <w:rPr>
          <w:rFonts w:ascii="arial" w:hAnsi="arial" w:eastAsia="arial" w:cs="arial"/>
          <w:sz w:val="28"/>
          <w:szCs w:val="28"/>
          <w:b w:val="1"/>
          <w:bCs w:val="1"/>
          <w:rtl/>
        </w:rPr>
        <w:t xml:space="preserve">أبو علي الصرصري
</w:t>
      </w:r>
    </w:p>
    <w:p>
      <w:pPr/>
      <w:r>
        <w:rPr/>
        <w:t xml:space="preserve">أبو علي الصرصري الحسن بن عثمان بن الحسن بن هشام، أبو علي الصرصري. تفقه على أبي حامد الإسفراييني، وسمع الحديث من علي بن عمر بن الحسن الحربي السكري، ومحمد بن عبد الرحمن المخلص، وإسماعيل بن أحمد بن إبراهيم الإسماعيلي الجرجاني، وغيرهم.</w:t>
      </w:r>
    </w:p>
    <w:p/>
    <w:p>
      <w:pPr/>
      <w:r>
        <w:rPr/>
        <w:t xml:space="preserve">وكان يكتب خطا حسنا، حدث في سنة ثمان عشرة وأربعمائة. وروى عنه الفقيه أبو محمد عبد الله بن محمد الكروبي، وأبو بكر أحمد بن علي بن الحسين بن زكرياء الطريثيثي.</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2026-08-26T15:01:59+03:00</dcterms:created>
  <dcterms:modified xsi:type="dcterms:W3CDTF">2026-08-26T15:01:59+03:00</dcterms:modified>
</cp:coreProperties>
</file>

<file path=docProps/custom.xml><?xml version="1.0" encoding="utf-8"?>
<Properties xmlns="http://schemas.openxmlformats.org/officeDocument/2006/custom-properties" xmlns:vt="http://schemas.openxmlformats.org/officeDocument/2006/docPropsVTypes"/>
</file>