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مالك
</w:t>
      </w:r>
    </w:p>
    <w:p>
      <w:pPr/>
      <w:r>
        <w:rPr/>
        <w:t xml:space="preserve">ابن مالك حسان بن مالك بن بحدل. هو الذي قام بأمر البيعة لمروان. توفي في حدود السبعين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2026-08-25T05:58:44+03:00</dcterms:created>
  <dcterms:modified xsi:type="dcterms:W3CDTF">2026-08-25T05:58:44+03:00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