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المحلي
</w:t>
      </w:r>
    </w:p>
    <w:p>
      <w:pPr>
        <w:jc w:val="start"/>
        <w:bidi/>
      </w:pPr>
      <w:r>
        <w:rPr>
          <w:rFonts w:ascii="arial" w:hAnsi="arial" w:eastAsia="arial" w:cs="arial"/>
          <w:sz w:val="28"/>
          <w:szCs w:val="28"/>
          <w:b w:val="1"/>
          <w:bCs w:val="1"/>
          <w:rtl/>
        </w:rPr>
        <w:t xml:space="preserve">المحلي
</w:t>
      </w:r>
    </w:p>
    <w:p>
      <w:pPr/>
      <w:r>
        <w:rPr/>
        <w:t xml:space="preserve">المحلي حسام بن غزي بن يونس الفقيه، عماد الدين أبو المناقب المصري المحلي الشافعي الأديب. تفقه على الإمام شهاب الدين محمد بن محمود الطوسي وسمع من البوصيري وغيره وأقام بدمشق مدة وتوفي بها سنة تسع وعشرين وستمئة. وكان كثير المحفوظ حسن المحاضرة وترسل عن العادل الكبير إلى شرف الدين محمود إلى بلاد الكرج ومن شعره: </w:t>
      </w:r>
    </w:p>
    <w:p/>
    <w:p>
      <w:pPr>
        <w:jc w:val="center"/>
      </w:pPr>
      <w:r>
        <w:rPr>
          <w:color w:val="ff0000"/>
        </w:rPr>
        <w:t xml:space="preserve">قيل لي من تحبه عبث الشـ</w:t>
      </w:r>
      <w:r>
        <w:rPr>
          <w:color w:val="ff0000"/>
        </w:rPr>
        <w:t xml:space="preserve">      </w:t>
      </w:r>
      <w:r>
        <w:rPr>
          <w:color w:val="ff0000"/>
        </w:rPr>
        <w:t xml:space="preserve">ـعر بخديه قلت ما ذاك عاره</w:t>
      </w:r>
    </w:p>
    <w:p/>
    <w:p>
      <w:pPr>
        <w:jc w:val="center"/>
      </w:pPr>
      <w:r>
        <w:rPr>
          <w:color w:val="ff0000"/>
        </w:rPr>
        <w:t xml:space="preserve">جمر خديه أحرقت عنبر الخا</w:t>
      </w:r>
      <w:r>
        <w:rPr>
          <w:color w:val="ff0000"/>
        </w:rPr>
        <w:t xml:space="preserve">      </w:t>
      </w:r>
      <w:r>
        <w:rPr>
          <w:color w:val="ff0000"/>
        </w:rPr>
        <w:t xml:space="preserve">ل فمن ذلك الدخان عذاره</w:t>
      </w:r>
    </w:p>
    <w:p/>
    <w:p>
      <w:pPr/>
      <w:r>
        <w:rPr/>
        <w:t xml:space="preserve">نقلت من خطاب شهاب الدين القوصي في معجمه، قال: أنشدني الإمام عماد الدين لنفسه في الشيب: </w:t>
      </w:r>
    </w:p>
    <w:p/>
    <w:p>
      <w:pPr>
        <w:jc w:val="center"/>
      </w:pPr>
      <w:r>
        <w:rPr>
          <w:color w:val="ff0000"/>
        </w:rPr>
        <w:t xml:space="preserve">لعب الشيب في عذاري بالشطـ</w:t>
      </w:r>
      <w:r>
        <w:rPr>
          <w:color w:val="ff0000"/>
        </w:rPr>
        <w:t xml:space="preserve">      </w:t>
      </w:r>
      <w:r>
        <w:rPr>
          <w:color w:val="ff0000"/>
        </w:rPr>
        <w:t xml:space="preserve">ـرنج لعبا ما تشتهيه النفوس</w:t>
      </w:r>
    </w:p>
    <w:p/>
    <w:p>
      <w:pPr>
        <w:jc w:val="center"/>
      </w:pPr>
      <w:r>
        <w:rPr>
          <w:color w:val="ff0000"/>
        </w:rPr>
        <w:t xml:space="preserve">ثم ما زال قائم الدست حتى</w:t>
      </w:r>
      <w:r>
        <w:rPr>
          <w:color w:val="ff0000"/>
        </w:rPr>
        <w:t xml:space="preserve">      </w:t>
      </w:r>
      <w:r>
        <w:rPr>
          <w:color w:val="ff0000"/>
        </w:rPr>
        <w:t xml:space="preserve">غلب العاج فانثنى الآبنوس</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2026-07-27T21:49:15+03:00</dcterms:created>
  <dcterms:modified xsi:type="dcterms:W3CDTF">2026-07-27T21:49:15+03:00</dcterms:modified>
</cp:coreProperties>
</file>

<file path=docProps/custom.xml><?xml version="1.0" encoding="utf-8"?>
<Properties xmlns="http://schemas.openxmlformats.org/officeDocument/2006/custom-properties" xmlns:vt="http://schemas.openxmlformats.org/officeDocument/2006/docPropsVTypes"/>
</file>