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عمار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عمار
</w:t>
      </w:r>
    </w:p>
    <w:p>
      <w:pPr/>
      <w:r>
        <w:rPr/>
        <w:t xml:space="preserve">ابن عمار  أحمد بن عمار بن عبد الرحمن بن عمار الجزائرى: فاضل، له اشتغال بالحديث والتاريخ. من أهل الجزائر. رحل إلى الحجاز سنة 1172 هـ ، وجاور بمكة. من كتبه (الرحلة الحجازية - ط) قسم منها، و (لواء النصر فى علماء العصر) على نهج قلائد العقيان.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2026-07-29T01:59:26+03:00</dcterms:created>
  <dcterms:modified xsi:type="dcterms:W3CDTF">2026-07-29T01:59:26+03:00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