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منهال
</w:t>
      </w:r>
    </w:p>
    <w:p>
      <w:pPr>
        <w:jc w:val="start"/>
        <w:bidi/>
      </w:pPr>
      <w:r>
        <w:rPr>
          <w:rFonts w:ascii="arial" w:hAnsi="arial" w:eastAsia="arial" w:cs="arial"/>
          <w:sz w:val="28"/>
          <w:szCs w:val="28"/>
          <w:b w:val="1"/>
          <w:bCs w:val="1"/>
          <w:rtl/>
        </w:rPr>
        <w:t xml:space="preserve">ابن منهال
</w:t>
      </w:r>
    </w:p>
    <w:p>
      <w:pPr/>
      <w:r>
        <w:rPr/>
        <w:t xml:space="preserve">ابن منهال حجاج بن منهال الأنماطي البصري، أبو محمد. روى عنه البخاري والباقون بواسطة. قال أبو حاتم: ثقة فاضل. وقال العجلي: ثقة رجل صالح وكان صاحب سنة يظهرها. توفي بالبصرة سنة ست عشرة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منهال
</w:t>
      </w:r>
    </w:p>
    <w:p>
      <w:pPr/>
      <w:r>
        <w:rPr/>
        <w:t xml:space="preserve">حجاج بن منهال الحافظ الإمام القدوة العابد الحجة، أبو محمد البصري الأنماطي أخو محمد.</w:t>
      </w:r>
    </w:p>
    <w:p/>
    <w:p>
      <w:pPr/>
      <w:r>
        <w:rPr/>
        <w:t xml:space="preserve">حدث عن: قرة بن خالد وشعبة، وجويرية بن أسماء، وهمام بن يحيى ويزيد بن إبراهيم التستري، والحمادين وعبد العزيز بن الماجشون ومالك وعدة.</w:t>
      </w:r>
    </w:p>
    <w:p/>
    <w:p>
      <w:pPr/>
      <w:r>
        <w:rPr/>
        <w:t xml:space="preserve">حدث عنه: البخاري والباقون بواسطة وإسحاق الكوسج، وأبو محمد الدارمي وعبد بن حميد، وأحمد بن الفرات وإسحاق بن إبراهيم شاذان، ومحمد بن يحيى الذهلي وعلي بن عبد العزيز وأبو مسلم الكجي، وهلال بن العلاء الرقي وإسماعيل القاضي، وخلق كثير.</w:t>
      </w:r>
    </w:p>
    <w:p/>
    <w:p>
      <w:pPr/>
      <w:r>
        <w:rPr/>
        <w:t xml:space="preserve">قال أبو حاتم: ثقة فاضل.</w:t>
      </w:r>
    </w:p>
    <w:p/>
    <w:p>
      <w:pPr/>
      <w:r>
        <w:rPr/>
        <w:t xml:space="preserve">وقال أحمد بن عبد الله العجلي: ثقة رجل صالح كان سمسارا يأخذ من كل دينار حبة فجاء خراساني موسر من أصحاب الحديث فاشترى له أنماطا، فأعطاه التاجر ثلاثين دينارا فقال: ما هذه؟ قال: سمسرتك قال: دنانيرك أهون علي من هذا التراب هات من كل دينار حبة. فأخذ منه دينارا، وكسرا. قال خلف كردوس: كان حجاج صاحب سنة يظهرها مات في سنة ست عشرة ومائتين.</w:t>
      </w:r>
    </w:p>
    <w:p/>
    <w:p>
      <w:pPr/>
      <w:r>
        <w:rPr/>
        <w:t xml:space="preserve">وقال ابن سعد والبخاري: مات سنة سبع عشرة في شوال.</w:t>
      </w:r>
    </w:p>
    <w:p/>
    <w:p>
      <w:pPr/>
      <w:r>
        <w:rPr/>
        <w:t xml:space="preserve">وفي عصره: حجاج بن محمد الرقي وقد مر.</w:t>
      </w:r>
    </w:p>
    <w:p/>
    <w:p>
      <w:pPr/>
      <w:r>
        <w:rPr/>
        <w:t xml:space="preserve">حجاج بن نضير الفساطيطي: يروي أيضا عن قرة بن خالد وهو لين.</w:t>
      </w:r>
    </w:p>
    <w:p/>
    <w:p>
      <w:pPr/>
      <w:r>
        <w:rPr/>
        <w:t xml:space="preserve">وحجاج بن أبي منيع الرصافي: الذي يروي عن جده عبيد الله بن أبي زياد نسخة عن الزهري صدوق لقيه الذهلي، وابن وارة والفسوي.</w:t>
      </w:r>
    </w:p>
    <w:p>
      <w:pPr>
        <w:jc w:val="start"/>
        <w:bidi/>
      </w:pPr>
      <w:r>
        <w:rPr>
          <w:sz w:val="24"/>
          <w:szCs w:val="24"/>
          <w:b w:val="1"/>
          <w:bCs w:val="1"/>
          <w:rtl/>
        </w:rPr>
        <w:t xml:space="preserve">
سير أعلام النبلاء،(دار الحديث- القاهرة،2006،ط 0،ج 8،ص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المنهال
</w:t>
      </w:r>
    </w:p>
    <w:p>
      <w:pPr/>
      <w:r>
        <w:rPr/>
        <w:t xml:space="preserve">الحجاج بن المنهال الأنماطي. ويكنى أبا محمد. وكان ثقة كثير الحديث.</w:t>
      </w:r>
    </w:p>
    <w:p/>
    <w:p>
      <w:pPr/>
      <w:r>
        <w:rPr/>
        <w:t xml:space="preserve">توفي بالبصرة يوم السبت لخمس ليال بقين من شوال سنة سبع عشرة ومائتين.</w:t>
      </w:r>
    </w:p>
    <w:p>
      <w:pPr>
        <w:jc w:val="start"/>
        <w:bidi/>
      </w:pPr>
      <w:r>
        <w:rPr>
          <w:sz w:val="24"/>
          <w:szCs w:val="24"/>
          <w:b w:val="1"/>
          <w:bCs w:val="1"/>
          <w:rtl/>
        </w:rPr>
        <w:t xml:space="preserve">
الطبقات الكبرى،(دار الكتب العلمية - بيروت،1990،ط 1،ج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منهال أبو محمد البصري الأنماطي.
</w:t>
      </w:r>
    </w:p>
    <w:p>
      <w:pPr/>
      <w:r>
        <w:rPr/>
        <w:t xml:space="preserve">حجاج بن منهال أبو محمد البصري الأنماطي. </w:t>
      </w:r>
    </w:p>
    <w:p/>
    <w:p>
      <w:pPr/>
      <w:r>
        <w:rPr/>
        <w:t xml:space="preserve">توفي سنة سبع عشر.</w:t>
      </w:r>
    </w:p>
    <w:p>
      <w:pPr>
        <w:jc w:val="start"/>
        <w:bidi/>
      </w:pPr>
      <w:r>
        <w:rPr>
          <w:sz w:val="24"/>
          <w:szCs w:val="24"/>
          <w:b w:val="1"/>
          <w:bCs w:val="1"/>
          <w:rtl/>
        </w:rPr>
        <w:t xml:space="preserve">
أسامي مشايخ الإمام البخاري،(مكتبة الكوثر،1991،ط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منهال الأنماطي أبو محمد السلمي
</w:t>
      </w:r>
    </w:p>
    <w:p>
      <w:pPr/>
      <w:r>
        <w:rPr/>
        <w:t xml:space="preserve">حجاج بن منهال الأنماطي أبو محمد السلمي </w:t>
      </w:r>
    </w:p>
    <w:p/>
    <w:p>
      <w:pPr/>
      <w:r>
        <w:rPr/>
        <w:t xml:space="preserve">وقيل البرساني مولاهم البصري</w:t>
      </w:r>
    </w:p>
    <w:p/>
    <w:p>
      <w:pPr/>
      <w:r>
        <w:rPr/>
        <w:t xml:space="preserve">روى عن الحمادين وجرير بن حازم وابن عيينة وشعبة وعنه البخاري والدارمي وعبد بن حميد وبندار وآخرون</w:t>
      </w:r>
    </w:p>
    <w:p/>
    <w:p>
      <w:pPr/>
      <w:r>
        <w:rPr/>
        <w:t xml:space="preserve">قال خلف الواسطي كان صاحب سنة يظهرها</w:t>
      </w:r>
    </w:p>
    <w:p/>
    <w:p>
      <w:pPr/>
      <w:r>
        <w:rPr/>
        <w:t xml:space="preserve">وقال ابن سعد كان ثقة كثير الحديث مات في شوال سنة سبع عشرة ومائتين</w:t>
      </w:r>
    </w:p>
    <w:p>
      <w:pPr>
        <w:jc w:val="start"/>
        <w:bidi/>
      </w:pPr>
      <w:r>
        <w:rPr>
          <w:sz w:val="24"/>
          <w:szCs w:val="24"/>
          <w:b w:val="1"/>
          <w:bCs w:val="1"/>
          <w:rtl/>
        </w:rPr>
        <w:t xml:space="preserve">
طبقات الحفاظ،(دار الكتب العلمية - بيروت،1403،ط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منهال الأنماطي البصري
</w:t>
      </w:r>
    </w:p>
    <w:p>
      <w:pPr/>
      <w:r>
        <w:rPr/>
        <w:t xml:space="preserve">حجاج بن منهال الأنماطي البصري </w:t>
      </w:r>
    </w:p>
    <w:p/>
    <w:p>
      <w:pPr/>
      <w:r>
        <w:rPr/>
        <w:t xml:space="preserve">عن قرة وشعبة وعنه البخاري وعبد والكجي كان دلالا ثقة ورعا ذا سنة وفضل توفي 217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منهال الأنماطي
</w:t>
      </w:r>
    </w:p>
    <w:p>
      <w:pPr/>
      <w:r>
        <w:rPr/>
        <w:t xml:space="preserve">حجاج بن منهال الأنماطي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منهال (ع)
</w:t>
      </w:r>
    </w:p>
    <w:p>
      <w:pPr/>
      <w:r>
        <w:rPr/>
        <w:t xml:space="preserve">حجاج بن منهال (ع) </w:t>
      </w:r>
    </w:p>
    <w:p/>
    <w:p>
      <w:pPr/>
      <w:r>
        <w:rPr/>
        <w:t xml:space="preserve">الحافظ الثقة، أبو محمد البصري الأنماطي.</w:t>
      </w:r>
    </w:p>
    <w:p/>
    <w:p>
      <w:pPr/>
      <w:r>
        <w:rPr/>
        <w:t xml:space="preserve">روى عن: شعبة، وقرة بن خالد، ويزيد بن إبراهيم، وهمام، وعبد العزيز الماجشون، وجماعة.</w:t>
      </w:r>
    </w:p>
    <w:p/>
    <w:p>
      <w:pPr/>
      <w:r>
        <w:rPr/>
        <w:t xml:space="preserve">وعنه: البخاري، وأحمد بن الفرات، وعبدٌ، والدارمي، والذهلي، وإسماعيل القاضي، وأبو مسلم الكجي، وخلق.</w:t>
      </w:r>
    </w:p>
    <w:p/>
    <w:p>
      <w:pPr/>
      <w:r>
        <w:rPr/>
        <w:t xml:space="preserve">قال أبو حاتم: ثقة فاضل.</w:t>
      </w:r>
    </w:p>
    <w:p/>
    <w:p>
      <w:pPr/>
      <w:r>
        <w:rPr/>
        <w:t xml:space="preserve">وقال العجلي: ثقة، رجلٌ صالح. وكان سمساراً يأخذ من كل دينارٍ حبة.</w:t>
      </w:r>
    </w:p>
    <w:p/>
    <w:p>
      <w:pPr/>
      <w:r>
        <w:rPr/>
        <w:t xml:space="preserve">وقال كردوس: كان صاحب سنة يظهرها.</w:t>
      </w:r>
    </w:p>
    <w:p/>
    <w:p>
      <w:pPr/>
      <w:r>
        <w:rPr/>
        <w:t xml:space="preserve">قال البخاري: مات في شوال سنة سبع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منهال الأنماطي
</w:t>
      </w:r>
    </w:p>
    <w:p>
      <w:pPr/>
      <w:r>
        <w:rPr/>
        <w:t xml:space="preserve">حجاج بن منهال الأنماطي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منهال
</w:t>
      </w:r>
    </w:p>
    <w:p>
      <w:pPr/>
      <w:r>
        <w:rPr/>
        <w:t xml:space="preserve">حجاج بن منهال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2026-07-29T05:12:24+03:00</dcterms:created>
  <dcterms:modified xsi:type="dcterms:W3CDTF">2026-07-29T05:12:24+03:00</dcterms:modified>
</cp:coreProperties>
</file>

<file path=docProps/custom.xml><?xml version="1.0" encoding="utf-8"?>
<Properties xmlns="http://schemas.openxmlformats.org/officeDocument/2006/custom-properties" xmlns:vt="http://schemas.openxmlformats.org/officeDocument/2006/docPropsVTypes"/>
</file>