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صباح
</w:t>
      </w:r>
    </w:p>
    <w:p>
      <w:pPr/>
      <w:r>
        <w:rPr/>
        <w:t xml:space="preserve">محارب بن صباح  محارب بن صباح بن عتيك من عنزة بن اسد:جد جاهلي ينسب اليه بعض الشعراء و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2026-10-02T20:11:30+03:00</dcterms:created>
  <dcterms:modified xsi:type="dcterms:W3CDTF">2026-10-02T20:11:30+03:00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