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الزاهد
</w:t>
      </w:r>
    </w:p>
    <w:p>
      <w:pPr>
        <w:jc w:val="start"/>
        <w:bidi/>
      </w:pPr>
      <w:r>
        <w:rPr>
          <w:rFonts w:ascii="arial" w:hAnsi="arial" w:eastAsia="arial" w:cs="arial"/>
          <w:sz w:val="28"/>
          <w:szCs w:val="28"/>
          <w:b w:val="1"/>
          <w:bCs w:val="1"/>
          <w:rtl/>
        </w:rPr>
        <w:t xml:space="preserve">الصالح الزاهد
</w:t>
      </w:r>
    </w:p>
    <w:p>
      <w:pPr/>
      <w:r>
        <w:rPr/>
        <w:t xml:space="preserve">الصالح الزاهد جندل بن محمد ابن الشيخ الصالح كان زاهدا عابدا صاحب كرامات وأحوال له جد واجتهاد ومعرفة بطريق القوم. وكان الشيخ تاج الدين عبد الرحمن الفزاري يتودد إليه وله به اختصاص كثير. قال الشيخ تاج الدين: اجتمعت به سنة إحدى وستين وستمئة، فأخبرني أنه بلغ من العمر خمسا وتسعين وتوفي بقرية منين في شهر رمضان سنة خمس وسبعين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2026-08-27T04:08:24+03:00</dcterms:created>
  <dcterms:modified xsi:type="dcterms:W3CDTF">2026-08-27T04:08:24+03:00</dcterms:modified>
</cp:coreProperties>
</file>

<file path=docProps/custom.xml><?xml version="1.0" encoding="utf-8"?>
<Properties xmlns="http://schemas.openxmlformats.org/officeDocument/2006/custom-properties" xmlns:vt="http://schemas.openxmlformats.org/officeDocument/2006/docPropsVTypes"/>
</file>