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جحوش بن فضالة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جحوش بن فضالة الخفاجي
</w:t>
      </w:r>
    </w:p>
    <w:p>
      <w:pPr/>
      <w:r>
        <w:rPr/>
        <w:t xml:space="preserve">جحوش بن فضالة الخفاجي جحوش بن فضالة الكليبي الخفاجي من عرب البادية.</w:t>
      </w:r>
    </w:p>
    <w:p/>
    <w:p>
      <w:pPr/>
      <w:r>
        <w:rPr/>
        <w:t xml:space="preserve">مدح سيف الدولة صدقة بن مزيد صاحب الحلة وقدم بغداد ومدح الوزير عميد الدولة محمد بن محمد بن جهير وأورد له محب الدين بن النجار: </w:t>
      </w:r>
    </w:p>
    <w:p/>
    <w:p>
      <w:pPr>
        <w:jc w:val="center"/>
      </w:pPr>
      <w:r>
        <w:rPr>
          <w:color w:val="ff0000"/>
        </w:rPr>
        <w:t xml:space="preserve">ألم تلتفت للربع لما تنكرا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كنت تلقى منه خيما وسمرا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قطوف الخطا لو يدرج الذر فوقها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لأدمى جديل المتن منها وأثرا</w:t>
      </w:r>
    </w:p>
    <w:p/>
    <w:p>
      <w:pPr>
        <w:jc w:val="center"/>
      </w:pPr>
      <w:r>
        <w:rPr>
          <w:color w:val="ff0000"/>
        </w:rPr>
        <w:t xml:space="preserve">وتبسم عن در عذاب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ذرى أقحوان حيث بهى ونورا</w:t>
      </w:r>
    </w:p>
    <w:p/>
    <w:p>
      <w:pPr>
        <w:jc w:val="center"/>
      </w:pPr>
      <w:r>
        <w:rPr>
          <w:color w:val="ff0000"/>
        </w:rPr>
        <w:t xml:space="preserve">إذا استل من بين الثنايا رضابها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محب براه الشوق حتى تغبرا</w:t>
      </w:r>
    </w:p>
    <w:p/>
    <w:p>
      <w:pPr>
        <w:jc w:val="center"/>
      </w:pPr>
      <w:r>
        <w:rPr>
          <w:color w:val="ff0000"/>
        </w:rPr>
        <w:t xml:space="preserve">سقى دارها بالعين من وابل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ثقيل التوالي كلما راح زمجرا </w:t>
      </w:r>
    </w:p>
    <w:p/>
    <w:p>
      <w:pPr>
        <w:jc w:val="center"/>
      </w:pPr>
      <w:r>
        <w:rPr>
          <w:color w:val="ff0000"/>
        </w:rPr>
        <w:t xml:space="preserve">أجش جمادي كأن ربابه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بخاتي كرمان إذا ما تحدرا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لو أن ابن منصور يعد جميله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وقطر السما كانت أياديه اكثرا</w:t>
      </w:r>
    </w:p>
    <w:p/>
    <w:p>
      <w:pPr>
        <w:jc w:val="center"/>
      </w:pPr>
      <w:r>
        <w:rPr>
          <w:color w:val="ff0000"/>
        </w:rPr>
        <w:t xml:space="preserve">ألا إن ذيلا يا ابن منصور 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بسر كان ذيلا مطهرا</w:t>
      </w:r>
    </w:p>
    <w:p/>
    <w:p>
      <w:pPr>
        <w:jc w:val="center"/>
      </w:pPr>
      <w:r>
        <w:rPr>
          <w:color w:val="ff0000"/>
        </w:rPr>
        <w:t xml:space="preserve">متى تجهز الدنيا بمثلك مثلنا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جزيل العطا سبط البنانين أزهرا</w:t>
      </w:r>
    </w:p>
    <w:p/>
    <w:p>
      <w:pPr>
        <w:jc w:val="center"/>
      </w:pPr>
      <w:r>
        <w:rPr>
          <w:color w:val="ff0000"/>
        </w:rPr>
        <w:t xml:space="preserve">فإن ترض عنا فالعراق محلنا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نزلنا منزلا عنه أزورا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2026-08-26T05:19:24+03:00</dcterms:created>
  <dcterms:modified xsi:type="dcterms:W3CDTF">2026-08-26T05:19:24+03:00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